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A80" w:rsidRDefault="00B05A80" w:rsidP="00B05A80">
      <w:bookmarkStart w:id="0" w:name="_GoBack"/>
      <w:bookmarkEnd w:id="0"/>
    </w:p>
    <w:p w:rsidR="00B05A80" w:rsidRPr="00C03445" w:rsidRDefault="00B05A80" w:rsidP="00B05A80">
      <w:pPr>
        <w:rPr>
          <w:rFonts w:ascii="UD デジタル 教科書体 N-R" w:eastAsia="UD デジタル 教科書体 N-R"/>
          <w:b/>
        </w:rPr>
      </w:pPr>
      <w:r w:rsidRPr="00C03445">
        <w:rPr>
          <w:rFonts w:ascii="UD デジタル 教科書体 N-R" w:eastAsia="UD デジタル 教科書体 N-R" w:hint="eastAsia"/>
          <w:b/>
        </w:rPr>
        <w:t>（２）</w:t>
      </w:r>
      <w:r>
        <w:rPr>
          <w:rFonts w:ascii="UD デジタル 教科書体 N-R" w:eastAsia="UD デジタル 教科書体 N-R" w:hint="eastAsia"/>
          <w:b/>
        </w:rPr>
        <w:t>中学校第１学年数学科（変化と対応）での取組</w:t>
      </w:r>
    </w:p>
    <w:p w:rsidR="00B05A80" w:rsidRPr="00F318D0" w:rsidRDefault="00B05A80" w:rsidP="00B05A80">
      <w:pPr>
        <w:ind w:left="420" w:hangingChars="200" w:hanging="420"/>
        <w:rPr>
          <w:rFonts w:ascii="UD デジタル 教科書体 N-R" w:eastAsia="UD デジタル 教科書体 N-R"/>
          <w:b/>
        </w:rPr>
      </w:pPr>
      <w:r>
        <w:rPr>
          <w:rFonts w:hint="eastAsia"/>
        </w:rPr>
        <w:t xml:space="preserve">　　　</w:t>
      </w:r>
      <w:r w:rsidRPr="00756B40">
        <w:rPr>
          <w:rFonts w:ascii="UD デジタル 教科書体 N-R" w:eastAsia="UD デジタル 教科書体 N-R" w:hint="eastAsia"/>
          <w:b/>
        </w:rPr>
        <w:t>令和６年１０月２３日（水）、</w:t>
      </w:r>
      <w:r w:rsidRPr="00F318D0">
        <w:rPr>
          <w:rFonts w:ascii="UD デジタル 教科書体 N-R" w:eastAsia="UD デジタル 教科書体 N-R" w:hint="eastAsia"/>
          <w:b/>
        </w:rPr>
        <w:t>三股中学校を会場に本年度２回目の研究授業を行いました。同校教諭である牧野将太研究員に授業を提案していただきました。</w:t>
      </w:r>
    </w:p>
    <w:p w:rsidR="00B05A80" w:rsidRPr="00F318D0" w:rsidRDefault="00B05A80" w:rsidP="00B05A80">
      <w:pPr>
        <w:ind w:left="420" w:hangingChars="200" w:hanging="420"/>
        <w:rPr>
          <w:rFonts w:ascii="UD デジタル 教科書体 N-R" w:eastAsia="UD デジタル 教科書体 N-R"/>
          <w:b/>
        </w:rPr>
      </w:pPr>
      <w:r>
        <w:rPr>
          <w:rFonts w:ascii="UD デジタル 教科書体 N-R" w:eastAsia="UD デジタル 教科書体 N-R" w:hint="eastAsia"/>
          <w:b/>
        </w:rPr>
        <w:t xml:space="preserve">　　　</w:t>
      </w:r>
      <w:r w:rsidRPr="00F318D0">
        <w:rPr>
          <w:rFonts w:ascii="UD デジタル 教科書体 N-R" w:eastAsia="UD デジタル 教科書体 N-R" w:hint="eastAsia"/>
          <w:b/>
        </w:rPr>
        <w:t>この授業では、融合モデルの見通すの段階（み）において、自分の問いを持てるような事象提示の工夫を行えば、生徒が課題解決に向けての見通しをもち進んで学習活動に取り組むことができ学びへの意欲を高めることを目指した授業展開が行われました。導入段階での事象提示の工夫、見通しをもたせるための学習活動の工夫などについて、一部紹介します。</w:t>
      </w:r>
    </w:p>
    <w:p w:rsidR="00B05A80" w:rsidRDefault="00B05A80" w:rsidP="00B05A80"/>
    <w:tbl>
      <w:tblPr>
        <w:tblStyle w:val="4"/>
        <w:tblW w:w="9776" w:type="dxa"/>
        <w:tblLook w:val="04A0" w:firstRow="1" w:lastRow="0" w:firstColumn="1" w:lastColumn="0" w:noHBand="0" w:noVBand="1"/>
      </w:tblPr>
      <w:tblGrid>
        <w:gridCol w:w="5240"/>
        <w:gridCol w:w="4536"/>
      </w:tblGrid>
      <w:tr w:rsidR="00B05A80" w:rsidTr="00535D99">
        <w:trPr>
          <w:trHeight w:val="349"/>
        </w:trPr>
        <w:tc>
          <w:tcPr>
            <w:tcW w:w="5240" w:type="dxa"/>
            <w:tcBorders>
              <w:top w:val="single" w:sz="4" w:space="0" w:color="auto"/>
              <w:left w:val="single" w:sz="4" w:space="0" w:color="auto"/>
              <w:bottom w:val="single" w:sz="4" w:space="0" w:color="auto"/>
              <w:right w:val="single" w:sz="4" w:space="0" w:color="auto"/>
            </w:tcBorders>
            <w:hideMark/>
          </w:tcPr>
          <w:p w:rsidR="00B05A80" w:rsidRDefault="00B05A80" w:rsidP="00535D99">
            <w:pPr>
              <w:jc w:val="center"/>
              <w:rPr>
                <w:rFonts w:ascii="UD デジタル 教科書体 NP-B" w:eastAsia="UD デジタル 教科書体 NP-B"/>
              </w:rPr>
            </w:pPr>
            <w:r>
              <w:rPr>
                <w:rFonts w:ascii="UD デジタル 教科書体 NP-B" w:eastAsia="UD デジタル 教科書体 NP-B" w:hint="eastAsia"/>
              </w:rPr>
              <w:t>自分の問いを持てるような事象提示の工夫</w:t>
            </w:r>
          </w:p>
        </w:tc>
        <w:tc>
          <w:tcPr>
            <w:tcW w:w="4536" w:type="dxa"/>
            <w:vMerge w:val="restart"/>
            <w:tcBorders>
              <w:top w:val="single" w:sz="4" w:space="0" w:color="auto"/>
              <w:left w:val="single" w:sz="4" w:space="0" w:color="auto"/>
              <w:bottom w:val="single" w:sz="4" w:space="0" w:color="auto"/>
              <w:right w:val="single" w:sz="4" w:space="0" w:color="auto"/>
            </w:tcBorders>
            <w:hideMark/>
          </w:tcPr>
          <w:p w:rsidR="00B05A80" w:rsidRPr="00EF693C" w:rsidRDefault="00B05A80" w:rsidP="00535D99">
            <w:pPr>
              <w:rPr>
                <w:rFonts w:ascii="UD デジタル 教科書体 NP-B" w:eastAsia="UD デジタル 教科書体 NP-B"/>
              </w:rPr>
            </w:pPr>
            <w:r>
              <w:rPr>
                <w:rFonts w:ascii="UD デジタル 教科書体 NP-B" w:eastAsia="UD デジタル 教科書体 NP-B" w:hint="eastAsia"/>
              </w:rPr>
              <w:t xml:space="preserve">　問題を提示する前に、牛乳パックをリサイクルすると何になるかについての動画を見せることでイメージをもたせることにつながった。また、「何を問われているのか。」、「比例や反比例は使えるのか。」など一人ひとりに問いをもたせることができた。動画を見ることで、問題と日常生活のつながりを意識させることにも効果的だった。</w:t>
            </w:r>
          </w:p>
        </w:tc>
      </w:tr>
      <w:tr w:rsidR="00B05A80" w:rsidTr="00535D99">
        <w:trPr>
          <w:trHeight w:val="2664"/>
        </w:trPr>
        <w:tc>
          <w:tcPr>
            <w:tcW w:w="5240" w:type="dxa"/>
            <w:tcBorders>
              <w:top w:val="single" w:sz="4" w:space="0" w:color="auto"/>
              <w:left w:val="single" w:sz="4" w:space="0" w:color="auto"/>
              <w:bottom w:val="single" w:sz="4" w:space="0" w:color="auto"/>
              <w:right w:val="single" w:sz="4" w:space="0" w:color="auto"/>
            </w:tcBorders>
            <w:hideMark/>
          </w:tcPr>
          <w:p w:rsidR="00B05A80" w:rsidRDefault="00B05A80" w:rsidP="00535D99">
            <w:r w:rsidRPr="00C66FCE">
              <w:rPr>
                <w:noProof/>
              </w:rPr>
              <w:drawing>
                <wp:inline distT="0" distB="0" distL="0" distR="0" wp14:anchorId="169DC084" wp14:editId="3CEF3596">
                  <wp:extent cx="1607820" cy="1517650"/>
                  <wp:effectExtent l="0" t="0" r="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013" b="9735"/>
                          <a:stretch/>
                        </pic:blipFill>
                        <pic:spPr bwMode="auto">
                          <a:xfrm>
                            <a:off x="0" y="0"/>
                            <a:ext cx="1696214" cy="1601087"/>
                          </a:xfrm>
                          <a:prstGeom prst="rect">
                            <a:avLst/>
                          </a:prstGeom>
                          <a:ln>
                            <a:noFill/>
                          </a:ln>
                          <a:extLst>
                            <a:ext uri="{53640926-AAD7-44D8-BBD7-CCE9431645EC}">
                              <a14:shadowObscured xmlns:a14="http://schemas.microsoft.com/office/drawing/2010/main"/>
                            </a:ext>
                          </a:extLst>
                        </pic:spPr>
                      </pic:pic>
                    </a:graphicData>
                  </a:graphic>
                </wp:inline>
              </w:drawing>
            </w:r>
            <w:r w:rsidRPr="00E0637E">
              <w:rPr>
                <w:noProof/>
              </w:rPr>
              <w:drawing>
                <wp:inline distT="0" distB="0" distL="0" distR="0" wp14:anchorId="3FE786B8" wp14:editId="302828C5">
                  <wp:extent cx="1542415" cy="1510547"/>
                  <wp:effectExtent l="0" t="0" r="63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2947" cy="1569828"/>
                          </a:xfrm>
                          <a:prstGeom prst="rect">
                            <a:avLst/>
                          </a:prstGeom>
                        </pic:spPr>
                      </pic:pic>
                    </a:graphicData>
                  </a:graphic>
                </wp:inline>
              </w:drawing>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5A80" w:rsidRDefault="00B05A80" w:rsidP="00535D99">
            <w:pPr>
              <w:widowControl/>
              <w:jc w:val="left"/>
              <w:rPr>
                <w:rFonts w:ascii="UD デジタル 教科書体 NP-B" w:eastAsia="UD デジタル 教科書体 NP-B"/>
              </w:rPr>
            </w:pPr>
          </w:p>
        </w:tc>
      </w:tr>
    </w:tbl>
    <w:p w:rsidR="00B05A80" w:rsidRDefault="00B05A80" w:rsidP="00B05A80"/>
    <w:tbl>
      <w:tblPr>
        <w:tblStyle w:val="4"/>
        <w:tblW w:w="9776" w:type="dxa"/>
        <w:tblLook w:val="04A0" w:firstRow="1" w:lastRow="0" w:firstColumn="1" w:lastColumn="0" w:noHBand="0" w:noVBand="1"/>
      </w:tblPr>
      <w:tblGrid>
        <w:gridCol w:w="5240"/>
        <w:gridCol w:w="4536"/>
      </w:tblGrid>
      <w:tr w:rsidR="00B05A80" w:rsidTr="00535D99">
        <w:trPr>
          <w:trHeight w:val="349"/>
        </w:trPr>
        <w:tc>
          <w:tcPr>
            <w:tcW w:w="5240" w:type="dxa"/>
            <w:tcBorders>
              <w:top w:val="single" w:sz="4" w:space="0" w:color="auto"/>
              <w:left w:val="single" w:sz="4" w:space="0" w:color="auto"/>
              <w:bottom w:val="single" w:sz="4" w:space="0" w:color="auto"/>
              <w:right w:val="single" w:sz="4" w:space="0" w:color="auto"/>
            </w:tcBorders>
            <w:hideMark/>
          </w:tcPr>
          <w:p w:rsidR="00B05A80" w:rsidRDefault="00B05A80" w:rsidP="00535D99">
            <w:pPr>
              <w:jc w:val="center"/>
              <w:rPr>
                <w:rFonts w:ascii="UD デジタル 教科書体 NP-B" w:eastAsia="UD デジタル 教科書体 NP-B"/>
              </w:rPr>
            </w:pPr>
            <w:r>
              <w:rPr>
                <w:rFonts w:ascii="UD デジタル 教科書体 NP-B" w:eastAsia="UD デジタル 教科書体 NP-B" w:hint="eastAsia"/>
              </w:rPr>
              <w:t>見通しをもった学習活動の工夫</w:t>
            </w:r>
          </w:p>
        </w:tc>
        <w:tc>
          <w:tcPr>
            <w:tcW w:w="4536" w:type="dxa"/>
            <w:vMerge w:val="restart"/>
            <w:tcBorders>
              <w:top w:val="single" w:sz="4" w:space="0" w:color="auto"/>
              <w:left w:val="single" w:sz="4" w:space="0" w:color="auto"/>
              <w:bottom w:val="single" w:sz="4" w:space="0" w:color="auto"/>
              <w:right w:val="single" w:sz="4" w:space="0" w:color="auto"/>
            </w:tcBorders>
            <w:hideMark/>
          </w:tcPr>
          <w:p w:rsidR="00B05A80" w:rsidRPr="00EF693C" w:rsidRDefault="00B05A80" w:rsidP="00535D99">
            <w:pPr>
              <w:rPr>
                <w:rFonts w:ascii="UD デジタル 教科書体 NP-B" w:eastAsia="UD デジタル 教科書体 NP-B"/>
              </w:rPr>
            </w:pPr>
            <w:r>
              <w:rPr>
                <w:rFonts w:ascii="UD デジタル 教科書体 NP-B" w:eastAsia="UD デジタル 教科書体 NP-B" w:hint="eastAsia"/>
              </w:rPr>
              <w:t xml:space="preserve">　導入段階で、比例と反比例についてテンポよく復習ができた。一問一答式だったので、答えやすく、多くの生徒が挙手していた。学習に対する前向きな姿勢が整うとともに、</w:t>
            </w:r>
            <w:r w:rsidRPr="00433789">
              <w:rPr>
                <w:rFonts w:ascii="UD デジタル 教科書体 NP-B" w:eastAsia="UD デジタル 教科書体 NP-B" w:hint="eastAsia"/>
              </w:rPr>
              <w:t>難しい問いに対して発表する自信のない生徒にとって主体的に授業に臨むチャンスになってい</w:t>
            </w:r>
            <w:r>
              <w:rPr>
                <w:rFonts w:ascii="UD デジタル 教科書体 NP-B" w:eastAsia="UD デジタル 教科書体 NP-B" w:hint="eastAsia"/>
              </w:rPr>
              <w:t>た。また、前時までのレディネスをそろえたり、見通しをもたせたりする上で大変効果があった。</w:t>
            </w:r>
          </w:p>
        </w:tc>
      </w:tr>
      <w:tr w:rsidR="00B05A80" w:rsidTr="00535D99">
        <w:trPr>
          <w:trHeight w:val="2664"/>
        </w:trPr>
        <w:tc>
          <w:tcPr>
            <w:tcW w:w="5240" w:type="dxa"/>
            <w:tcBorders>
              <w:top w:val="single" w:sz="4" w:space="0" w:color="auto"/>
              <w:left w:val="single" w:sz="4" w:space="0" w:color="auto"/>
              <w:bottom w:val="single" w:sz="4" w:space="0" w:color="auto"/>
              <w:right w:val="single" w:sz="4" w:space="0" w:color="auto"/>
            </w:tcBorders>
            <w:hideMark/>
          </w:tcPr>
          <w:p w:rsidR="00B05A80" w:rsidRDefault="00B05A80" w:rsidP="00535D99">
            <w:r>
              <w:rPr>
                <w:noProof/>
              </w:rPr>
              <w:drawing>
                <wp:anchor distT="0" distB="0" distL="114300" distR="114300" simplePos="0" relativeHeight="251721728" behindDoc="0" locked="0" layoutInCell="1" allowOverlap="1" wp14:anchorId="0FB0E4F0" wp14:editId="104B76B9">
                  <wp:simplePos x="0" y="0"/>
                  <wp:positionH relativeFrom="column">
                    <wp:posOffset>97155</wp:posOffset>
                  </wp:positionH>
                  <wp:positionV relativeFrom="paragraph">
                    <wp:posOffset>34290</wp:posOffset>
                  </wp:positionV>
                  <wp:extent cx="3048000" cy="162496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IN_20241023_09_31_46_P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2853" cy="1627552"/>
                          </a:xfrm>
                          <a:prstGeom prst="rect">
                            <a:avLst/>
                          </a:prstGeom>
                        </pic:spPr>
                      </pic:pic>
                    </a:graphicData>
                  </a:graphic>
                  <wp14:sizeRelH relativeFrom="page">
                    <wp14:pctWidth>0</wp14:pctWidth>
                  </wp14:sizeRelH>
                  <wp14:sizeRelV relativeFrom="page">
                    <wp14:pctHeight>0</wp14:pctHeight>
                  </wp14:sizeRelV>
                </wp:anchor>
              </w:drawing>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5A80" w:rsidRDefault="00B05A80" w:rsidP="00535D99">
            <w:pPr>
              <w:widowControl/>
              <w:jc w:val="left"/>
              <w:rPr>
                <w:rFonts w:ascii="UD デジタル 教科書体 NP-B" w:eastAsia="UD デジタル 教科書体 NP-B"/>
              </w:rPr>
            </w:pPr>
          </w:p>
        </w:tc>
      </w:tr>
    </w:tbl>
    <w:p w:rsidR="00B05A80" w:rsidRDefault="00B05A80" w:rsidP="00B05A80"/>
    <w:tbl>
      <w:tblPr>
        <w:tblStyle w:val="4"/>
        <w:tblW w:w="9776" w:type="dxa"/>
        <w:tblLook w:val="04A0" w:firstRow="1" w:lastRow="0" w:firstColumn="1" w:lastColumn="0" w:noHBand="0" w:noVBand="1"/>
      </w:tblPr>
      <w:tblGrid>
        <w:gridCol w:w="5240"/>
        <w:gridCol w:w="4536"/>
      </w:tblGrid>
      <w:tr w:rsidR="00B05A80" w:rsidTr="00535D99">
        <w:trPr>
          <w:trHeight w:val="349"/>
        </w:trPr>
        <w:tc>
          <w:tcPr>
            <w:tcW w:w="5240" w:type="dxa"/>
            <w:tcBorders>
              <w:top w:val="single" w:sz="4" w:space="0" w:color="auto"/>
              <w:left w:val="single" w:sz="4" w:space="0" w:color="auto"/>
              <w:bottom w:val="single" w:sz="4" w:space="0" w:color="auto"/>
              <w:right w:val="single" w:sz="4" w:space="0" w:color="auto"/>
            </w:tcBorders>
            <w:hideMark/>
          </w:tcPr>
          <w:p w:rsidR="00B05A80" w:rsidRDefault="00B05A80" w:rsidP="00535D99">
            <w:pPr>
              <w:jc w:val="center"/>
              <w:rPr>
                <w:rFonts w:ascii="UD デジタル 教科書体 NP-B" w:eastAsia="UD デジタル 教科書体 NP-B"/>
              </w:rPr>
            </w:pPr>
            <w:r>
              <w:rPr>
                <w:rFonts w:ascii="UD デジタル 教科書体 NP-B" w:eastAsia="UD デジタル 教科書体 NP-B" w:hint="eastAsia"/>
              </w:rPr>
              <w:t>学びの意欲を高めるための工夫</w:t>
            </w:r>
          </w:p>
        </w:tc>
        <w:tc>
          <w:tcPr>
            <w:tcW w:w="4536" w:type="dxa"/>
            <w:vMerge w:val="restart"/>
            <w:tcBorders>
              <w:top w:val="single" w:sz="4" w:space="0" w:color="auto"/>
              <w:left w:val="single" w:sz="4" w:space="0" w:color="auto"/>
              <w:bottom w:val="single" w:sz="4" w:space="0" w:color="auto"/>
              <w:right w:val="single" w:sz="4" w:space="0" w:color="auto"/>
            </w:tcBorders>
            <w:hideMark/>
          </w:tcPr>
          <w:p w:rsidR="00B05A80" w:rsidRDefault="00B05A80" w:rsidP="00535D99">
            <w:pPr>
              <w:rPr>
                <w:rFonts w:ascii="UD デジタル 教科書体 NP-B" w:eastAsia="UD デジタル 教科書体 NP-B"/>
              </w:rPr>
            </w:pPr>
            <w:r>
              <w:rPr>
                <w:rFonts w:ascii="UD デジタル 教科書体 NP-B" w:eastAsia="UD デジタル 教科書体 NP-B" w:hint="eastAsia"/>
              </w:rPr>
              <w:t xml:space="preserve">　グループや近くの友達と話し合う時間を設けることで、自分の考えに自信がもてない生徒や数学に苦手意識をもっている生徒が、意欲を失わずに授業に参加できていた。一方、何を話し合えばよいか分からない生徒もいたため、話し合う必要性をもたせたり、話し合いの手順を教えたりするなどの手立てが必要であると感じた。</w:t>
            </w:r>
          </w:p>
          <w:p w:rsidR="00B05A80" w:rsidRPr="00EF693C" w:rsidRDefault="00B05A80" w:rsidP="00535D99">
            <w:pPr>
              <w:rPr>
                <w:rFonts w:ascii="UD デジタル 教科書体 NP-B" w:eastAsia="UD デジタル 教科書体 NP-B"/>
              </w:rPr>
            </w:pPr>
            <w:r>
              <w:rPr>
                <w:rFonts w:ascii="UD デジタル 教科書体 NP-B" w:eastAsia="UD デジタル 教科書体 NP-B" w:hint="eastAsia"/>
              </w:rPr>
              <w:t xml:space="preserve">　</w:t>
            </w:r>
            <w:r w:rsidRPr="00433789">
              <w:rPr>
                <w:rFonts w:ascii="UD デジタル 教科書体 NP-B" w:eastAsia="UD デジタル 教科書体 NP-B" w:hint="eastAsia"/>
              </w:rPr>
              <w:t>生徒に学びの意欲をもたせ、習熟問題を解く時間を確実に確保することで、理解の深まりを目指していきたい。</w:t>
            </w:r>
          </w:p>
        </w:tc>
      </w:tr>
      <w:tr w:rsidR="00B05A80" w:rsidTr="00535D99">
        <w:trPr>
          <w:trHeight w:val="2664"/>
        </w:trPr>
        <w:tc>
          <w:tcPr>
            <w:tcW w:w="5240" w:type="dxa"/>
            <w:tcBorders>
              <w:top w:val="single" w:sz="4" w:space="0" w:color="auto"/>
              <w:left w:val="single" w:sz="4" w:space="0" w:color="auto"/>
              <w:bottom w:val="single" w:sz="4" w:space="0" w:color="auto"/>
              <w:right w:val="single" w:sz="4" w:space="0" w:color="auto"/>
            </w:tcBorders>
            <w:hideMark/>
          </w:tcPr>
          <w:p w:rsidR="00B05A80" w:rsidRDefault="00B05A80" w:rsidP="00535D99">
            <w:r>
              <w:rPr>
                <w:noProof/>
              </w:rPr>
              <w:drawing>
                <wp:anchor distT="0" distB="0" distL="114300" distR="114300" simplePos="0" relativeHeight="251722752" behindDoc="0" locked="0" layoutInCell="1" allowOverlap="1" wp14:anchorId="3A165F24" wp14:editId="074CA9F2">
                  <wp:simplePos x="0" y="0"/>
                  <wp:positionH relativeFrom="margin">
                    <wp:posOffset>27306</wp:posOffset>
                  </wp:positionH>
                  <wp:positionV relativeFrom="paragraph">
                    <wp:posOffset>171450</wp:posOffset>
                  </wp:positionV>
                  <wp:extent cx="3162300" cy="1822147"/>
                  <wp:effectExtent l="0" t="0" r="0" b="698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IN_20241023_09_46_03_Pr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8014" cy="1825440"/>
                          </a:xfrm>
                          <a:prstGeom prst="rect">
                            <a:avLst/>
                          </a:prstGeom>
                        </pic:spPr>
                      </pic:pic>
                    </a:graphicData>
                  </a:graphic>
                  <wp14:sizeRelH relativeFrom="page">
                    <wp14:pctWidth>0</wp14:pctWidth>
                  </wp14:sizeRelH>
                  <wp14:sizeRelV relativeFrom="page">
                    <wp14:pctHeight>0</wp14:pctHeight>
                  </wp14:sizeRelV>
                </wp:anchor>
              </w:drawing>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5A80" w:rsidRDefault="00B05A80" w:rsidP="00535D99">
            <w:pPr>
              <w:widowControl/>
              <w:jc w:val="left"/>
              <w:rPr>
                <w:rFonts w:ascii="UD デジタル 教科書体 NP-B" w:eastAsia="UD デジタル 教科書体 NP-B"/>
              </w:rPr>
            </w:pPr>
          </w:p>
        </w:tc>
      </w:tr>
    </w:tbl>
    <w:p w:rsidR="00B05A80" w:rsidRDefault="00B05A80" w:rsidP="00B05A80"/>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3260"/>
      </w:tblGrid>
      <w:tr w:rsidR="00B05A80" w:rsidRPr="00AE3AFB" w:rsidTr="00535D99">
        <w:trPr>
          <w:trHeight w:val="984"/>
        </w:trPr>
        <w:tc>
          <w:tcPr>
            <w:tcW w:w="6379" w:type="dxa"/>
            <w:shd w:val="clear" w:color="auto" w:fill="000000"/>
            <w:vAlign w:val="center"/>
          </w:tcPr>
          <w:p w:rsidR="00B05A80" w:rsidRPr="00436A8E" w:rsidRDefault="00B05A80" w:rsidP="00535D99">
            <w:pPr>
              <w:jc w:val="center"/>
              <w:rPr>
                <w:rFonts w:ascii="HGP創英角ｺﾞｼｯｸUB" w:eastAsia="HGP創英角ｺﾞｼｯｸUB" w:hAnsi="Century" w:cs="Times New Roman"/>
                <w:color w:val="FFFFFF"/>
                <w:w w:val="165"/>
                <w:sz w:val="68"/>
                <w:szCs w:val="68"/>
              </w:rPr>
            </w:pPr>
            <w:r w:rsidRPr="00436A8E">
              <w:rPr>
                <w:rFonts w:ascii="HGP創英角ｺﾞｼｯｸUB" w:eastAsia="HGP創英角ｺﾞｼｯｸUB" w:hAnsi="Century" w:cs="Times New Roman" w:hint="eastAsia"/>
                <w:color w:val="FFFFFF"/>
                <w:w w:val="165"/>
                <w:sz w:val="68"/>
                <w:szCs w:val="68"/>
              </w:rPr>
              <w:lastRenderedPageBreak/>
              <w:t>研究所だより</w:t>
            </w:r>
          </w:p>
        </w:tc>
        <w:tc>
          <w:tcPr>
            <w:tcW w:w="3260" w:type="dxa"/>
            <w:shd w:val="clear" w:color="auto" w:fill="000000"/>
          </w:tcPr>
          <w:p w:rsidR="00B05A80" w:rsidRPr="00AE3AFB" w:rsidRDefault="00B05A80" w:rsidP="00535D99">
            <w:pPr>
              <w:spacing w:line="276" w:lineRule="auto"/>
              <w:jc w:val="center"/>
              <w:rPr>
                <w:rFonts w:ascii="HG丸ｺﾞｼｯｸM-PRO" w:eastAsia="HG丸ｺﾞｼｯｸM-PRO" w:hAnsi="Century" w:cs="Times New Roman"/>
                <w:b/>
                <w:color w:val="FFFFFF"/>
                <w:sz w:val="24"/>
                <w:szCs w:val="24"/>
              </w:rPr>
            </w:pPr>
            <w:r w:rsidRPr="00AE3AFB">
              <w:rPr>
                <w:rFonts w:ascii="HG丸ｺﾞｼｯｸM-PRO" w:eastAsia="HG丸ｺﾞｼｯｸM-PRO" w:hAnsi="Century" w:cs="Times New Roman" w:hint="eastAsia"/>
                <w:b/>
                <w:color w:val="FFFFFF"/>
                <w:sz w:val="24"/>
                <w:szCs w:val="24"/>
              </w:rPr>
              <w:t xml:space="preserve">第　</w:t>
            </w:r>
            <w:r>
              <w:rPr>
                <w:rFonts w:ascii="HG丸ｺﾞｼｯｸM-PRO" w:eastAsia="HG丸ｺﾞｼｯｸM-PRO" w:hAnsi="Century" w:cs="Times New Roman" w:hint="eastAsia"/>
                <w:b/>
                <w:color w:val="FFFFFF"/>
                <w:sz w:val="24"/>
                <w:szCs w:val="24"/>
              </w:rPr>
              <w:t>９６</w:t>
            </w:r>
            <w:r w:rsidRPr="00AE3AFB">
              <w:rPr>
                <w:rFonts w:ascii="HG丸ｺﾞｼｯｸM-PRO" w:eastAsia="HG丸ｺﾞｼｯｸM-PRO" w:hAnsi="Century" w:cs="Times New Roman" w:hint="eastAsia"/>
                <w:b/>
                <w:color w:val="FFFFFF"/>
                <w:sz w:val="24"/>
                <w:szCs w:val="24"/>
              </w:rPr>
              <w:t xml:space="preserve">　号</w:t>
            </w:r>
          </w:p>
          <w:p w:rsidR="00B05A80" w:rsidRPr="00AE3AFB" w:rsidRDefault="00B05A80" w:rsidP="00535D99">
            <w:pPr>
              <w:spacing w:line="276" w:lineRule="auto"/>
              <w:jc w:val="distribute"/>
              <w:rPr>
                <w:rFonts w:ascii="HG丸ｺﾞｼｯｸM-PRO" w:eastAsia="HG丸ｺﾞｼｯｸM-PRO" w:hAnsi="Century" w:cs="Times New Roman"/>
                <w:b/>
                <w:color w:val="FFFFFF"/>
                <w:sz w:val="24"/>
                <w:szCs w:val="24"/>
              </w:rPr>
            </w:pPr>
            <w:r>
              <w:rPr>
                <w:rFonts w:ascii="HG丸ｺﾞｼｯｸM-PRO" w:eastAsia="HG丸ｺﾞｼｯｸM-PRO" w:hAnsi="Century" w:cs="Times New Roman" w:hint="eastAsia"/>
                <w:b/>
                <w:color w:val="FFFFFF"/>
                <w:sz w:val="24"/>
                <w:szCs w:val="24"/>
              </w:rPr>
              <w:t>令和６</w:t>
            </w:r>
            <w:r w:rsidRPr="00AE3AFB">
              <w:rPr>
                <w:rFonts w:ascii="HG丸ｺﾞｼｯｸM-PRO" w:eastAsia="HG丸ｺﾞｼｯｸM-PRO" w:hAnsi="Century" w:cs="Times New Roman" w:hint="eastAsia"/>
                <w:b/>
                <w:color w:val="FFFFFF"/>
                <w:sz w:val="24"/>
                <w:szCs w:val="24"/>
              </w:rPr>
              <w:t>年</w:t>
            </w:r>
            <w:r>
              <w:rPr>
                <w:rFonts w:ascii="HG丸ｺﾞｼｯｸM-PRO" w:eastAsia="HG丸ｺﾞｼｯｸM-PRO" w:hAnsi="Century" w:cs="Times New Roman" w:hint="eastAsia"/>
                <w:b/>
                <w:color w:val="FFFFFF"/>
                <w:sz w:val="24"/>
                <w:szCs w:val="24"/>
              </w:rPr>
              <w:t>１２</w:t>
            </w:r>
            <w:r w:rsidRPr="00AE3AFB">
              <w:rPr>
                <w:rFonts w:ascii="HG丸ｺﾞｼｯｸM-PRO" w:eastAsia="HG丸ｺﾞｼｯｸM-PRO" w:hAnsi="Century" w:cs="Times New Roman" w:hint="eastAsia"/>
                <w:b/>
                <w:color w:val="FFFFFF"/>
                <w:sz w:val="24"/>
                <w:szCs w:val="24"/>
              </w:rPr>
              <w:t>月</w:t>
            </w:r>
            <w:r>
              <w:rPr>
                <w:rFonts w:ascii="HG丸ｺﾞｼｯｸM-PRO" w:eastAsia="HG丸ｺﾞｼｯｸM-PRO" w:hAnsi="Century" w:cs="Times New Roman" w:hint="eastAsia"/>
                <w:b/>
                <w:color w:val="FFFFFF"/>
                <w:sz w:val="24"/>
                <w:szCs w:val="24"/>
              </w:rPr>
              <w:t>２２</w:t>
            </w:r>
            <w:r w:rsidRPr="00AE3AFB">
              <w:rPr>
                <w:rFonts w:ascii="HG丸ｺﾞｼｯｸM-PRO" w:eastAsia="HG丸ｺﾞｼｯｸM-PRO" w:hAnsi="Century" w:cs="Times New Roman" w:hint="eastAsia"/>
                <w:b/>
                <w:color w:val="FFFFFF"/>
                <w:sz w:val="24"/>
                <w:szCs w:val="24"/>
              </w:rPr>
              <w:t>日発行</w:t>
            </w:r>
          </w:p>
          <w:p w:rsidR="00B05A80" w:rsidRPr="00AE3AFB" w:rsidRDefault="00B05A80" w:rsidP="00535D99">
            <w:pPr>
              <w:spacing w:line="276" w:lineRule="auto"/>
              <w:jc w:val="distribute"/>
              <w:rPr>
                <w:rFonts w:ascii="HG丸ｺﾞｼｯｸM-PRO" w:eastAsia="HG丸ｺﾞｼｯｸM-PRO" w:hAnsi="Century" w:cs="Times New Roman"/>
                <w:color w:val="FFFFFF"/>
                <w:sz w:val="24"/>
                <w:szCs w:val="24"/>
              </w:rPr>
            </w:pPr>
            <w:r w:rsidRPr="00AE3AFB">
              <w:rPr>
                <w:rFonts w:ascii="HG丸ｺﾞｼｯｸM-PRO" w:eastAsia="HG丸ｺﾞｼｯｸM-PRO" w:hAnsi="Century" w:cs="Times New Roman" w:hint="eastAsia"/>
                <w:b/>
                <w:color w:val="FFFFFF"/>
                <w:sz w:val="24"/>
                <w:szCs w:val="24"/>
              </w:rPr>
              <w:t>三股町教育研究所</w:t>
            </w:r>
          </w:p>
        </w:tc>
      </w:tr>
      <w:tr w:rsidR="00B05A80" w:rsidRPr="00AE3AFB" w:rsidTr="00535D99">
        <w:trPr>
          <w:trHeight w:val="70"/>
        </w:trPr>
        <w:tc>
          <w:tcPr>
            <w:tcW w:w="9639" w:type="dxa"/>
            <w:gridSpan w:val="2"/>
            <w:tcBorders>
              <w:left w:val="nil"/>
              <w:right w:val="nil"/>
            </w:tcBorders>
          </w:tcPr>
          <w:p w:rsidR="00B05A80" w:rsidRPr="00BB5B58" w:rsidRDefault="00B05A80" w:rsidP="00535D99">
            <w:pPr>
              <w:spacing w:line="120" w:lineRule="exact"/>
              <w:rPr>
                <w:rFonts w:ascii="Century" w:eastAsia="ＭＳ 明朝" w:hAnsi="Century" w:cs="Times New Roman"/>
                <w:szCs w:val="24"/>
              </w:rPr>
            </w:pPr>
          </w:p>
        </w:tc>
      </w:tr>
      <w:tr w:rsidR="00B05A80" w:rsidRPr="00AE3AFB" w:rsidTr="00535D99">
        <w:trPr>
          <w:trHeight w:val="274"/>
        </w:trPr>
        <w:tc>
          <w:tcPr>
            <w:tcW w:w="9639" w:type="dxa"/>
            <w:gridSpan w:val="2"/>
          </w:tcPr>
          <w:p w:rsidR="00B05A80" w:rsidRDefault="00B05A80" w:rsidP="00535D99">
            <w:pPr>
              <w:spacing w:line="320" w:lineRule="exact"/>
              <w:ind w:leftChars="100" w:left="530" w:hangingChars="100" w:hanging="320"/>
              <w:jc w:val="left"/>
              <w:rPr>
                <w:rFonts w:ascii="UD デジタル 教科書体 NK-R" w:eastAsia="UD デジタル 教科書体 NK-R"/>
                <w:b/>
                <w:color w:val="000000" w:themeColor="text1"/>
                <w:sz w:val="32"/>
                <w:szCs w:val="32"/>
              </w:rPr>
            </w:pPr>
          </w:p>
          <w:p w:rsidR="00B05A80" w:rsidRPr="00F76125" w:rsidRDefault="00B05A80" w:rsidP="00535D99">
            <w:pPr>
              <w:spacing w:line="320" w:lineRule="exact"/>
              <w:ind w:leftChars="100" w:left="530" w:hangingChars="100" w:hanging="320"/>
              <w:jc w:val="left"/>
              <w:rPr>
                <w:rFonts w:ascii="UD デジタル 教科書体 NK-R" w:eastAsia="UD デジタル 教科書体 NK-R"/>
                <w:b/>
                <w:color w:val="000000" w:themeColor="text1"/>
                <w:sz w:val="32"/>
                <w:szCs w:val="32"/>
              </w:rPr>
            </w:pPr>
            <w:r w:rsidRPr="00F76125">
              <w:rPr>
                <w:rFonts w:ascii="UD デジタル 教科書体 NK-R" w:eastAsia="UD デジタル 教科書体 NK-R" w:hint="eastAsia"/>
                <w:b/>
                <w:color w:val="000000" w:themeColor="text1"/>
                <w:sz w:val="32"/>
                <w:szCs w:val="32"/>
              </w:rPr>
              <w:t>「</w:t>
            </w:r>
            <w:r w:rsidRPr="0036428B">
              <w:rPr>
                <w:rFonts w:ascii="UD デジタル 教科書体 NK-R" w:eastAsia="UD デジタル 教科書体 NK-R" w:hint="eastAsia"/>
                <w:bCs/>
                <w:color w:val="000000" w:themeColor="text1"/>
                <w:sz w:val="24"/>
                <w:szCs w:val="24"/>
              </w:rPr>
              <w:t>あほかいな</w:t>
            </w:r>
            <w:r w:rsidRPr="00F76125">
              <w:rPr>
                <w:rFonts w:ascii="UD デジタル 教科書体 NK-R" w:eastAsia="UD デジタル 教科書体 NK-R" w:hint="eastAsia"/>
                <w:b/>
                <w:color w:val="000000" w:themeColor="text1"/>
                <w:sz w:val="32"/>
                <w:szCs w:val="32"/>
              </w:rPr>
              <w:t>」</w:t>
            </w:r>
          </w:p>
          <w:p w:rsidR="00B05A80" w:rsidRPr="00A73930" w:rsidRDefault="00B05A80" w:rsidP="00535D99">
            <w:pPr>
              <w:spacing w:line="320" w:lineRule="exact"/>
              <w:ind w:leftChars="100" w:left="430" w:hangingChars="100" w:hanging="220"/>
              <w:jc w:val="left"/>
              <w:rPr>
                <w:rFonts w:ascii="UD デジタル 教科書体 NK-R" w:eastAsia="UD デジタル 教科書体 NK-R"/>
                <w:color w:val="000000" w:themeColor="text1"/>
                <w:sz w:val="24"/>
                <w:szCs w:val="24"/>
              </w:rPr>
            </w:pPr>
            <w:r w:rsidRPr="00C844A9">
              <w:rPr>
                <w:rFonts w:ascii="UD デジタル 教科書体 NK-R" w:eastAsia="UD デジタル 教科書体 NK-R" w:hint="eastAsia"/>
                <w:color w:val="000000" w:themeColor="text1"/>
                <w:sz w:val="22"/>
              </w:rPr>
              <w:t xml:space="preserve">　　　　　　　　　　　　　　　　　　　　　　　　　</w:t>
            </w:r>
            <w:r>
              <w:rPr>
                <w:rFonts w:ascii="UD デジタル 教科書体 NK-R" w:eastAsia="UD デジタル 教科書体 NK-R" w:hint="eastAsia"/>
                <w:color w:val="000000" w:themeColor="text1"/>
                <w:sz w:val="22"/>
              </w:rPr>
              <w:t xml:space="preserve">　　　　　　　　　　　　　　　　　　　　　　　　　　　　　　　　　　　　　　</w:t>
            </w:r>
            <w:r w:rsidRPr="00A73930">
              <w:rPr>
                <w:rFonts w:ascii="UD デジタル 教科書体 NK-R" w:eastAsia="UD デジタル 教科書体 NK-R" w:hint="eastAsia"/>
                <w:color w:val="000000" w:themeColor="text1"/>
                <w:sz w:val="24"/>
                <w:szCs w:val="24"/>
              </w:rPr>
              <w:t>三股町</w:t>
            </w:r>
            <w:r>
              <w:rPr>
                <w:rFonts w:ascii="UD デジタル 教科書体 NK-R" w:eastAsia="UD デジタル 教科書体 NK-R" w:hint="eastAsia"/>
                <w:color w:val="000000" w:themeColor="text1"/>
                <w:sz w:val="24"/>
                <w:szCs w:val="24"/>
              </w:rPr>
              <w:t>立三股小学校</w:t>
            </w:r>
          </w:p>
          <w:p w:rsidR="00B05A80" w:rsidRDefault="00B05A80" w:rsidP="00535D99">
            <w:pPr>
              <w:spacing w:line="320" w:lineRule="exact"/>
              <w:ind w:leftChars="200" w:left="420" w:firstLineChars="2800" w:firstLine="6720"/>
              <w:jc w:val="left"/>
              <w:rPr>
                <w:rFonts w:ascii="UD デジタル 教科書体 NP-R" w:eastAsia="UD デジタル 教科書体 NP-R"/>
                <w:color w:val="000000" w:themeColor="text1"/>
                <w:sz w:val="24"/>
                <w:szCs w:val="24"/>
              </w:rPr>
            </w:pPr>
            <w:r>
              <w:rPr>
                <w:rFonts w:ascii="UD デジタル 教科書体 NK-R" w:eastAsia="UD デジタル 教科書体 NK-R"/>
                <w:color w:val="000000" w:themeColor="text1"/>
                <w:sz w:val="24"/>
                <w:szCs w:val="24"/>
              </w:rPr>
              <w:t xml:space="preserve">校長　　　　</w:t>
            </w:r>
            <w:r w:rsidRPr="00A11A58">
              <w:rPr>
                <w:rFonts w:ascii="UD デジタル 教科書体 NP-R" w:eastAsia="UD デジタル 教科書体 NP-R" w:hint="eastAsia"/>
                <w:color w:val="000000" w:themeColor="text1"/>
                <w:sz w:val="24"/>
                <w:szCs w:val="24"/>
              </w:rPr>
              <w:t>日</w:t>
            </w:r>
            <w:r w:rsidRPr="00A11A58">
              <w:rPr>
                <w:rFonts w:ascii="UD デジタル 教科書体 NP-R" w:eastAsia="UD デジタル 教科書体 NP-R" w:hint="eastAsia"/>
                <w:sz w:val="24"/>
                <w:szCs w:val="24"/>
              </w:rPr>
              <w:t>髙</w:t>
            </w:r>
            <w:r w:rsidRPr="00A11A58">
              <w:rPr>
                <w:rFonts w:ascii="UD デジタル 教科書体 NP-R" w:eastAsia="UD デジタル 教科書体 NP-R" w:hint="eastAsia"/>
                <w:color w:val="000000" w:themeColor="text1"/>
                <w:sz w:val="24"/>
                <w:szCs w:val="24"/>
              </w:rPr>
              <w:t xml:space="preserve">　清弘</w:t>
            </w:r>
          </w:p>
          <w:p w:rsidR="00B05A80" w:rsidRPr="00311E3D" w:rsidRDefault="00B05A80" w:rsidP="00535D99">
            <w:pPr>
              <w:spacing w:line="320" w:lineRule="exact"/>
              <w:ind w:firstLineChars="100" w:firstLine="210"/>
              <w:jc w:val="left"/>
              <w:rPr>
                <w:rFonts w:ascii="UD デジタル 教科書体 NK-R" w:eastAsia="UD デジタル 教科書体 NK-R"/>
                <w:bCs/>
                <w:noProof/>
                <w:color w:val="000000" w:themeColor="text1"/>
                <w:szCs w:val="21"/>
              </w:rPr>
            </w:pPr>
            <w:r w:rsidRPr="00311E3D">
              <w:rPr>
                <w:rFonts w:ascii="UD デジタル 教科書体 NK-R" w:eastAsia="UD デジタル 教科書体 NK-R" w:hAnsi="ＭＳ 明朝" w:hint="eastAsia"/>
                <w:bCs/>
                <w:szCs w:val="21"/>
              </w:rPr>
              <w:t>私は本年度をもって役職定年となる。多くの方の支えのおかげだと感謝している</w:t>
            </w:r>
            <w:r>
              <w:rPr>
                <w:rFonts w:ascii="UD デジタル 教科書体 NK-R" w:eastAsia="UD デジタル 教科書体 NK-R" w:hAnsi="ＭＳ 明朝" w:hint="eastAsia"/>
                <w:bCs/>
                <w:szCs w:val="21"/>
              </w:rPr>
              <w:t>。</w:t>
            </w:r>
            <w:r w:rsidRPr="00311E3D">
              <w:rPr>
                <w:rFonts w:ascii="UD デジタル 教科書体 NK-R" w:eastAsia="UD デジタル 教科書体 NK-R" w:hint="eastAsia"/>
                <w:bCs/>
                <w:noProof/>
                <w:color w:val="000000" w:themeColor="text1"/>
                <w:szCs w:val="21"/>
              </w:rPr>
              <w:t>同じ学校や近隣の学校、教育委員会、教育サークル等の先生方に助けられ、指導助言をいただき、仕事を続けてくることができた。その中で、私が心に残っている言葉を紹介したい。</w:t>
            </w:r>
            <w:r>
              <w:rPr>
                <w:rFonts w:ascii="UD デジタル 教科書体 NK-R" w:eastAsia="UD デジタル 教科書体 NK-R"/>
                <w:bCs/>
                <w:noProof/>
                <w:color w:val="000000" w:themeColor="text1"/>
                <w:szCs w:val="21"/>
              </w:rPr>
              <w:tab/>
            </w:r>
          </w:p>
          <w:p w:rsidR="00B05A80" w:rsidRPr="000B274B" w:rsidRDefault="00B05A80" w:rsidP="00535D99">
            <w:pPr>
              <w:spacing w:line="320" w:lineRule="exact"/>
              <w:ind w:firstLineChars="100" w:firstLine="210"/>
              <w:jc w:val="left"/>
              <w:rPr>
                <w:rFonts w:ascii="UD デジタル 教科書体 NK-R" w:eastAsia="UD デジタル 教科書体 NK-R"/>
                <w:color w:val="000000" w:themeColor="text1"/>
                <w:szCs w:val="21"/>
              </w:rPr>
            </w:pPr>
            <w:r w:rsidRPr="00311E3D">
              <w:rPr>
                <w:rFonts w:ascii="UD デジタル 教科書体 NK-R" w:eastAsia="UD デジタル 教科書体 NK-R" w:hint="eastAsia"/>
                <w:bCs/>
                <w:noProof/>
                <w:color w:val="000000" w:themeColor="text1"/>
                <w:szCs w:val="21"/>
              </w:rPr>
              <w:t>「あほかいな」である</w:t>
            </w:r>
            <w:r>
              <w:rPr>
                <w:rFonts w:ascii="UD デジタル 教科書体 NK-R" w:eastAsia="UD デジタル 教科書体 NK-R" w:hint="eastAsia"/>
                <w:noProof/>
                <w:color w:val="000000" w:themeColor="text1"/>
                <w:sz w:val="22"/>
              </w:rPr>
              <mc:AlternateContent>
                <mc:Choice Requires="wps">
                  <w:drawing>
                    <wp:anchor distT="0" distB="0" distL="114300" distR="114300" simplePos="0" relativeHeight="251724800" behindDoc="0" locked="0" layoutInCell="1" allowOverlap="1" wp14:anchorId="7EE76BC8" wp14:editId="0F1ED278">
                      <wp:simplePos x="0" y="0"/>
                      <wp:positionH relativeFrom="column">
                        <wp:posOffset>5878830</wp:posOffset>
                      </wp:positionH>
                      <wp:positionV relativeFrom="paragraph">
                        <wp:posOffset>29210</wp:posOffset>
                      </wp:positionV>
                      <wp:extent cx="101600" cy="31115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101600" cy="311150"/>
                              </a:xfrm>
                              <a:prstGeom prst="rect">
                                <a:avLst/>
                              </a:prstGeom>
                              <a:noFill/>
                              <a:ln w="6350">
                                <a:noFill/>
                              </a:ln>
                              <a:effectLst/>
                            </wps:spPr>
                            <wps:txbx>
                              <w:txbxContent>
                                <w:p w:rsidR="00B05A80" w:rsidRPr="005025BF" w:rsidRDefault="00B05A80" w:rsidP="00B05A80">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76BC8" id="_x0000_t202" coordsize="21600,21600" o:spt="202" path="m,l,21600r21600,l21600,xe">
                      <v:stroke joinstyle="miter"/>
                      <v:path gradientshapeok="t" o:connecttype="rect"/>
                    </v:shapetype>
                    <v:shape id="テキスト ボックス 71" o:spid="_x0000_s1026" type="#_x0000_t202" style="position:absolute;left:0;text-align:left;margin-left:462.9pt;margin-top:2.3pt;width:8pt;height:2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" filled="f" stroked="f" strokeweight=".5pt">
                      <v:textbox>
                        <w:txbxContent>
                          <w:p w:rsidR="00B05A80" w:rsidRPr="005025BF" w:rsidRDefault="00B05A80" w:rsidP="00B05A80">
                            <w:pPr>
                              <w:rPr>
                                <w:b/>
                                <w:color w:val="FF0000"/>
                              </w:rPr>
                            </w:pPr>
                          </w:p>
                        </w:txbxContent>
                      </v:textbox>
                    </v:shape>
                  </w:pict>
                </mc:Fallback>
              </mc:AlternateContent>
            </w:r>
            <w:r>
              <w:rPr>
                <w:noProof/>
              </w:rPr>
              <w:drawing>
                <wp:anchor distT="0" distB="0" distL="114300" distR="114300" simplePos="0" relativeHeight="251725824" behindDoc="0" locked="0" layoutInCell="1" allowOverlap="1" wp14:anchorId="2C7CEDFB" wp14:editId="4FC28C5A">
                  <wp:simplePos x="0" y="0"/>
                  <wp:positionH relativeFrom="margin">
                    <wp:posOffset>4558030</wp:posOffset>
                  </wp:positionH>
                  <wp:positionV relativeFrom="margin">
                    <wp:posOffset>867410</wp:posOffset>
                  </wp:positionV>
                  <wp:extent cx="1422400" cy="1750695"/>
                  <wp:effectExtent l="0" t="0" r="6350" b="1905"/>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069" t="3725" r="22979" b="19484"/>
                          <a:stretch/>
                        </pic:blipFill>
                        <pic:spPr bwMode="auto">
                          <a:xfrm>
                            <a:off x="0" y="0"/>
                            <a:ext cx="1422400" cy="1750695"/>
                          </a:xfrm>
                          <a:prstGeom prst="ellipse">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5A80" w:rsidRPr="00810ACF" w:rsidRDefault="00B05A80" w:rsidP="00535D99">
            <w:pPr>
              <w:spacing w:line="320" w:lineRule="exact"/>
              <w:ind w:firstLineChars="100" w:firstLine="210"/>
              <w:jc w:val="left"/>
              <w:rPr>
                <w:rFonts w:ascii="UD デジタル 教科書体 NK-R" w:eastAsia="UD デジタル 教科書体 NK-R"/>
                <w:color w:val="000000" w:themeColor="text1"/>
                <w:szCs w:val="21"/>
              </w:rPr>
            </w:pPr>
            <w:r>
              <w:rPr>
                <w:rFonts w:ascii="UD デジタル 教科書体 NK-R" w:eastAsia="UD デジタル 教科書体 NK-R" w:hAnsi="ＭＳ 明朝" w:hint="eastAsia"/>
                <w:bCs/>
                <w:szCs w:val="20"/>
              </w:rPr>
              <w:t>ずい分経った後に、それは千葉大学附属小学校で教鞭をとられていた野口芳宏先生から聞いた話であったと教えていただいた</w:t>
            </w:r>
            <w:r w:rsidRPr="0013384C">
              <w:rPr>
                <w:rFonts w:ascii="UD デジタル 教科書体 NK-R" w:eastAsia="UD デジタル 教科書体 NK-R" w:hAnsi="ＭＳ 明朝" w:hint="eastAsia"/>
                <w:bCs/>
                <w:szCs w:val="20"/>
              </w:rPr>
              <w:t>。この話を聞いたことがある方は、少しニュアンスの違いを感じるか</w:t>
            </w:r>
            <w:r>
              <w:rPr>
                <w:rFonts w:ascii="UD デジタル 教科書体 NK-R" w:eastAsia="UD デジタル 教科書体 NK-R" w:hAnsi="ＭＳ 明朝" w:hint="eastAsia"/>
                <w:bCs/>
                <w:szCs w:val="20"/>
              </w:rPr>
              <w:t>も</w:t>
            </w:r>
            <w:r>
              <w:rPr>
                <w:rFonts w:ascii="UD デジタル 教科書体 NK-R" w:eastAsia="UD デジタル 教科書体 NK-R" w:hint="eastAsia"/>
                <w:color w:val="000000" w:themeColor="text1"/>
                <w:szCs w:val="21"/>
              </w:rPr>
              <w:t>しれないが、私なりの解釈になっていることを了承いただきたい。</w:t>
            </w:r>
          </w:p>
          <w:p w:rsidR="00B05A80" w:rsidRPr="0036428B" w:rsidRDefault="00B05A80" w:rsidP="00535D99">
            <w:pPr>
              <w:kinsoku w:val="0"/>
              <w:ind w:firstLineChars="100" w:firstLine="210"/>
              <w:rPr>
                <w:rFonts w:ascii="UD デジタル 教科書体 NK-R" w:eastAsia="UD デジタル 教科書体 NK-R" w:hAnsi="ＭＳ 明朝"/>
                <w:bCs/>
                <w:szCs w:val="20"/>
              </w:rPr>
            </w:pPr>
            <w:r>
              <w:rPr>
                <w:rFonts w:ascii="UD デジタル 教科書体 NK-R" w:eastAsia="UD デジタル 教科書体 NK-R" w:hAnsi="ＭＳ 明朝"/>
                <w:bCs/>
                <w:noProof/>
                <w:szCs w:val="20"/>
              </w:rPr>
              <mc:AlternateContent>
                <mc:Choice Requires="wps">
                  <w:drawing>
                    <wp:anchor distT="0" distB="0" distL="114300" distR="114300" simplePos="0" relativeHeight="251726848" behindDoc="0" locked="0" layoutInCell="1" allowOverlap="1" wp14:anchorId="758F2E30" wp14:editId="10EBCAF2">
                      <wp:simplePos x="0" y="0"/>
                      <wp:positionH relativeFrom="column">
                        <wp:posOffset>70866</wp:posOffset>
                      </wp:positionH>
                      <wp:positionV relativeFrom="paragraph">
                        <wp:posOffset>195072</wp:posOffset>
                      </wp:positionV>
                      <wp:extent cx="3785616" cy="487680"/>
                      <wp:effectExtent l="0" t="0" r="24765" b="26670"/>
                      <wp:wrapNone/>
                      <wp:docPr id="4" name="正方形/長方形 4"/>
                      <wp:cNvGraphicFramePr/>
                      <a:graphic xmlns:a="http://schemas.openxmlformats.org/drawingml/2006/main">
                        <a:graphicData uri="http://schemas.microsoft.com/office/word/2010/wordprocessingShape">
                          <wps:wsp>
                            <wps:cNvSpPr/>
                            <wps:spPr>
                              <a:xfrm>
                                <a:off x="0" y="0"/>
                                <a:ext cx="3785616" cy="4876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8176E" id="正方形/長方形 4" o:spid="_x0000_s1026" style="position:absolute;left:0;text-align:left;margin-left:5.6pt;margin-top:15.35pt;width:298.1pt;height:38.4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" filled="f" strokecolor="windowText" strokeweight="1pt"/>
                  </w:pict>
                </mc:Fallback>
              </mc:AlternateContent>
            </w:r>
            <w:r w:rsidRPr="0036428B">
              <w:rPr>
                <w:rFonts w:ascii="UD デジタル 教科書体 NK-R" w:eastAsia="UD デジタル 教科書体 NK-R" w:hAnsi="ＭＳ 明朝"/>
                <w:bCs/>
                <w:szCs w:val="20"/>
              </w:rPr>
              <w:t>「あほかいな」とは</w:t>
            </w:r>
            <w:r w:rsidRPr="0036428B">
              <w:rPr>
                <w:rFonts w:ascii="UD デジタル 教科書体 NK-R" w:eastAsia="UD デジタル 教科書体 NK-R" w:hAnsi="ＭＳ 明朝" w:hint="eastAsia"/>
                <w:bCs/>
                <w:szCs w:val="20"/>
              </w:rPr>
              <w:t>、５つの教師修行のポイントの</w:t>
            </w:r>
            <w:r w:rsidRPr="0036428B">
              <w:rPr>
                <w:rFonts w:ascii="UD デジタル 教科書体 NK-R" w:eastAsia="UD デジタル 教科書体 NK-R" w:hAnsi="ＭＳ 明朝"/>
                <w:bCs/>
                <w:szCs w:val="20"/>
              </w:rPr>
              <w:t>頭文字をとっ</w:t>
            </w:r>
            <w:r w:rsidRPr="0036428B">
              <w:rPr>
                <w:rFonts w:ascii="UD デジタル 教科書体 NK-R" w:eastAsia="UD デジタル 教科書体 NK-R" w:hAnsi="ＭＳ 明朝" w:hint="eastAsia"/>
                <w:bCs/>
                <w:szCs w:val="20"/>
              </w:rPr>
              <w:t>た言葉である。</w:t>
            </w:r>
          </w:p>
          <w:p w:rsidR="00B05A80" w:rsidRPr="0036428B" w:rsidRDefault="00B05A80" w:rsidP="00535D99">
            <w:pPr>
              <w:kinsoku w:val="0"/>
              <w:ind w:firstLineChars="100" w:firstLine="210"/>
              <w:rPr>
                <w:rFonts w:ascii="UD デジタル 教科書体 NK-R" w:eastAsia="UD デジタル 教科書体 NK-R" w:hAnsi="ＭＳ 明朝"/>
                <w:bCs/>
                <w:szCs w:val="20"/>
              </w:rPr>
            </w:pPr>
            <w:r w:rsidRPr="0036428B">
              <w:rPr>
                <w:rFonts w:ascii="UD デジタル 教科書体 NK-R" w:eastAsia="UD デジタル 教科書体 NK-R" w:hAnsi="ＭＳ 明朝" w:hint="eastAsia"/>
                <w:bCs/>
                <w:szCs w:val="20"/>
              </w:rPr>
              <w:t>「あ」憧れを持つこと、</w:t>
            </w:r>
            <w:r>
              <w:rPr>
                <w:rFonts w:ascii="UD デジタル 教科書体 NK-R" w:eastAsia="UD デジタル 教科書体 NK-R" w:hAnsi="ＭＳ 明朝" w:hint="eastAsia"/>
                <w:bCs/>
                <w:szCs w:val="20"/>
              </w:rPr>
              <w:t xml:space="preserve">　</w:t>
            </w:r>
            <w:r w:rsidRPr="0036428B">
              <w:rPr>
                <w:rFonts w:ascii="UD デジタル 教科書体 NK-R" w:eastAsia="UD デジタル 教科書体 NK-R" w:hAnsi="ＭＳ 明朝" w:hint="eastAsia"/>
                <w:bCs/>
                <w:szCs w:val="20"/>
              </w:rPr>
              <w:t xml:space="preserve">「ほ」本を読むこと、　</w:t>
            </w:r>
            <w:r>
              <w:rPr>
                <w:rFonts w:ascii="UD デジタル 教科書体 NK-R" w:eastAsia="UD デジタル 教科書体 NK-R" w:hAnsi="ＭＳ 明朝" w:hint="eastAsia"/>
                <w:bCs/>
                <w:szCs w:val="20"/>
              </w:rPr>
              <w:t xml:space="preserve">　</w:t>
            </w:r>
            <w:r w:rsidRPr="00311E3D">
              <w:rPr>
                <w:rFonts w:ascii="UD デジタル 教科書体 NK-R" w:eastAsia="UD デジタル 教科書体 NK-R" w:hAnsi="ＭＳ 明朝" w:hint="eastAsia"/>
                <w:bCs/>
                <w:szCs w:val="20"/>
              </w:rPr>
              <w:t>「</w:t>
            </w:r>
            <w:r w:rsidRPr="0036428B">
              <w:rPr>
                <w:rFonts w:ascii="UD デジタル 教科書体 NK-R" w:eastAsia="UD デジタル 教科書体 NK-R" w:hAnsi="ＭＳ 明朝" w:hint="eastAsia"/>
                <w:bCs/>
                <w:szCs w:val="20"/>
              </w:rPr>
              <w:t>か」観を磨くこと、</w:t>
            </w:r>
          </w:p>
          <w:p w:rsidR="00B05A80" w:rsidRPr="000B274B" w:rsidRDefault="00B05A80" w:rsidP="00535D99">
            <w:pPr>
              <w:spacing w:line="320" w:lineRule="exact"/>
              <w:ind w:firstLineChars="100" w:firstLine="210"/>
              <w:jc w:val="left"/>
              <w:rPr>
                <w:rFonts w:ascii="UD デジタル 教科書体 NK-R" w:eastAsia="UD デジタル 教科書体 NK-R"/>
                <w:color w:val="000000" w:themeColor="text1"/>
                <w:szCs w:val="21"/>
              </w:rPr>
            </w:pPr>
            <w:r w:rsidRPr="0036428B">
              <w:rPr>
                <w:rFonts w:ascii="UD デジタル 教科書体 NK-R" w:eastAsia="UD デジタル 教科書体 NK-R" w:hAnsi="ＭＳ 明朝" w:hint="eastAsia"/>
                <w:bCs/>
                <w:szCs w:val="20"/>
              </w:rPr>
              <w:t>「い」異に学ぶこと、</w:t>
            </w:r>
            <w:r>
              <w:rPr>
                <w:rFonts w:ascii="UD デジタル 教科書体 NK-R" w:eastAsia="UD デジタル 教科書体 NK-R" w:hAnsi="ＭＳ 明朝" w:hint="eastAsia"/>
                <w:bCs/>
                <w:szCs w:val="20"/>
              </w:rPr>
              <w:t xml:space="preserve">　　</w:t>
            </w:r>
            <w:r w:rsidRPr="0036428B">
              <w:rPr>
                <w:rFonts w:ascii="UD デジタル 教科書体 NK-R" w:eastAsia="UD デジタル 教科書体 NK-R" w:hAnsi="ＭＳ 明朝" w:hint="eastAsia"/>
                <w:bCs/>
                <w:szCs w:val="20"/>
              </w:rPr>
              <w:t xml:space="preserve"> </w:t>
            </w:r>
            <w:r w:rsidRPr="00311E3D">
              <w:rPr>
                <w:rFonts w:ascii="UD デジタル 教科書体 NK-R" w:eastAsia="UD デジタル 教科書体 NK-R" w:hAnsi="ＭＳ 明朝" w:hint="eastAsia"/>
                <w:bCs/>
                <w:szCs w:val="20"/>
              </w:rPr>
              <w:t>「</w:t>
            </w:r>
            <w:r w:rsidRPr="0036428B">
              <w:rPr>
                <w:rFonts w:ascii="UD デジタル 教科書体 NK-R" w:eastAsia="UD デジタル 教科書体 NK-R" w:hAnsi="ＭＳ 明朝" w:hint="eastAsia"/>
                <w:bCs/>
                <w:szCs w:val="20"/>
              </w:rPr>
              <w:t>な」仲間をもつこと</w:t>
            </w:r>
          </w:p>
          <w:p w:rsidR="00B05A80" w:rsidRPr="0036428B" w:rsidRDefault="00B05A80" w:rsidP="00535D99">
            <w:pPr>
              <w:kinsoku w:val="0"/>
              <w:ind w:firstLineChars="100" w:firstLine="210"/>
              <w:rPr>
                <w:rFonts w:ascii="UD デジタル 教科書体 NK-R" w:eastAsia="UD デジタル 教科書体 NK-R" w:hAnsi="ＭＳ 明朝"/>
                <w:bCs/>
                <w:szCs w:val="20"/>
              </w:rPr>
            </w:pPr>
            <w:r w:rsidRPr="0036428B">
              <w:rPr>
                <w:rFonts w:ascii="UD デジタル 教科書体 NK-R" w:eastAsia="UD デジタル 教科書体 NK-R" w:hAnsi="ＭＳ 明朝" w:hint="eastAsia"/>
                <w:bCs/>
                <w:szCs w:val="20"/>
              </w:rPr>
              <w:t>「</w:t>
            </w:r>
            <w:r>
              <w:rPr>
                <w:rFonts w:ascii="UD デジタル 教科書体 NK-R" w:eastAsia="UD デジタル 教科書体 NK-R" w:hAnsi="ＭＳ 明朝" w:hint="eastAsia"/>
                <w:bCs/>
                <w:szCs w:val="20"/>
              </w:rPr>
              <w:t>あ</w:t>
            </w:r>
            <w:r w:rsidRPr="0036428B">
              <w:rPr>
                <w:rFonts w:ascii="UD デジタル 教科書体 NK-R" w:eastAsia="UD デジタル 教科書体 NK-R" w:hAnsi="ＭＳ 明朝" w:hint="eastAsia"/>
                <w:bCs/>
                <w:szCs w:val="20"/>
              </w:rPr>
              <w:t>」憧れをもつこと。</w:t>
            </w:r>
            <w:r>
              <w:rPr>
                <w:rFonts w:ascii="UD デジタル 教科書体 NK-R" w:eastAsia="UD デジタル 教科書体 NK-R" w:hAnsi="ＭＳ 明朝" w:hint="eastAsia"/>
                <w:bCs/>
                <w:szCs w:val="20"/>
              </w:rPr>
              <w:t xml:space="preserve">　</w:t>
            </w:r>
            <w:r w:rsidRPr="0036428B">
              <w:rPr>
                <w:rFonts w:ascii="UD デジタル 教科書体 NK-R" w:eastAsia="UD デジタル 教科書体 NK-R" w:hAnsi="ＭＳ 明朝" w:hint="eastAsia"/>
                <w:bCs/>
                <w:szCs w:val="20"/>
              </w:rPr>
              <w:t>「あの先生のような授業がしたい」「あんな学級を作りたい」等、教師修行の第1歩は憧れの人や目標をもつことである。憧れを抱けば、それに近づこうと工夫や努力をする。また、大人になると忘れてしまいがちな、子どものように純粋な心をもち続けようという意味もこめられている。（</w:t>
            </w:r>
            <w:r>
              <w:rPr>
                <w:rFonts w:ascii="UD デジタル 教科書体 NK-R" w:eastAsia="UD デジタル 教科書体 NK-R" w:hAnsi="ＭＳ 明朝" w:hint="eastAsia"/>
                <w:bCs/>
                <w:szCs w:val="20"/>
              </w:rPr>
              <w:t>「</w:t>
            </w:r>
            <w:r w:rsidRPr="0036428B">
              <w:rPr>
                <w:rFonts w:ascii="UD デジタル 教科書体 NK-R" w:eastAsia="UD デジタル 教科書体 NK-R" w:hAnsi="ＭＳ 明朝" w:hint="eastAsia"/>
                <w:bCs/>
                <w:szCs w:val="20"/>
              </w:rPr>
              <w:t>憧</w:t>
            </w:r>
            <w:r>
              <w:rPr>
                <w:rFonts w:ascii="UD デジタル 教科書体 NK-R" w:eastAsia="UD デジタル 教科書体 NK-R" w:hAnsi="ＭＳ 明朝" w:hint="eastAsia"/>
                <w:bCs/>
                <w:szCs w:val="20"/>
              </w:rPr>
              <w:t>」</w:t>
            </w:r>
            <w:r w:rsidRPr="0036428B">
              <w:rPr>
                <w:rFonts w:ascii="UD デジタル 教科書体 NK-R" w:eastAsia="UD デジタル 教科書体 NK-R" w:hAnsi="ＭＳ 明朝" w:hint="eastAsia"/>
                <w:bCs/>
                <w:szCs w:val="20"/>
              </w:rPr>
              <w:t>という漢字は「りっしんべん」に「わらべ」、つまり「子どもの心」だから）</w:t>
            </w:r>
          </w:p>
          <w:p w:rsidR="00B05A80" w:rsidRPr="0036428B" w:rsidRDefault="00B05A80" w:rsidP="00535D99">
            <w:pPr>
              <w:kinsoku w:val="0"/>
              <w:ind w:firstLineChars="100" w:firstLine="210"/>
              <w:rPr>
                <w:rFonts w:ascii="UD デジタル 教科書体 NK-R" w:eastAsia="UD デジタル 教科書体 NK-R" w:hAnsi="ＭＳ 明朝"/>
                <w:bCs/>
                <w:szCs w:val="20"/>
              </w:rPr>
            </w:pPr>
            <w:r w:rsidRPr="0036428B">
              <w:rPr>
                <w:rFonts w:ascii="UD デジタル 教科書体 NK-R" w:eastAsia="UD デジタル 教科書体 NK-R" w:hAnsi="ＭＳ 明朝" w:hint="eastAsia"/>
                <w:bCs/>
                <w:szCs w:val="20"/>
              </w:rPr>
              <w:t>「</w:t>
            </w:r>
            <w:r>
              <w:rPr>
                <w:rFonts w:ascii="UD デジタル 教科書体 NK-R" w:eastAsia="UD デジタル 教科書体 NK-R" w:hAnsi="ＭＳ 明朝" w:hint="eastAsia"/>
                <w:bCs/>
                <w:szCs w:val="20"/>
              </w:rPr>
              <w:t>ほ</w:t>
            </w:r>
            <w:r w:rsidRPr="0036428B">
              <w:rPr>
                <w:rFonts w:ascii="UD デジタル 教科書体 NK-R" w:eastAsia="UD デジタル 教科書体 NK-R" w:hAnsi="ＭＳ 明朝" w:hint="eastAsia"/>
                <w:bCs/>
                <w:szCs w:val="20"/>
              </w:rPr>
              <w:t>」本を読むこと。</w:t>
            </w:r>
            <w:r>
              <w:rPr>
                <w:rFonts w:ascii="UD デジタル 教科書体 NK-R" w:eastAsia="UD デジタル 教科書体 NK-R" w:hAnsi="ＭＳ 明朝" w:hint="eastAsia"/>
                <w:bCs/>
                <w:szCs w:val="20"/>
              </w:rPr>
              <w:t xml:space="preserve">　</w:t>
            </w:r>
            <w:r w:rsidRPr="0036428B">
              <w:rPr>
                <w:rFonts w:ascii="UD デジタル 教科書体 NK-R" w:eastAsia="UD デジタル 教科書体 NK-R" w:hAnsi="ＭＳ 明朝" w:hint="eastAsia"/>
                <w:bCs/>
                <w:szCs w:val="20"/>
              </w:rPr>
              <w:t>説明の必要はないと思うが、教師自ら知識や情報を得て学ぶことにより、教養を育むことができ、豊かな発想や日々の指導にいかされる。</w:t>
            </w:r>
          </w:p>
          <w:p w:rsidR="00B05A80" w:rsidRPr="0036428B" w:rsidRDefault="00B05A80" w:rsidP="00535D99">
            <w:pPr>
              <w:kinsoku w:val="0"/>
              <w:ind w:firstLineChars="100" w:firstLine="210"/>
              <w:rPr>
                <w:rFonts w:ascii="UD デジタル 教科書体 NK-R" w:eastAsia="UD デジタル 教科書体 NK-R" w:hAnsi="ＭＳ 明朝"/>
                <w:bCs/>
                <w:szCs w:val="20"/>
              </w:rPr>
            </w:pPr>
            <w:r w:rsidRPr="0036428B">
              <w:rPr>
                <w:rFonts w:ascii="UD デジタル 教科書体 NK-R" w:eastAsia="UD デジタル 教科書体 NK-R" w:hAnsi="ＭＳ 明朝" w:hint="eastAsia"/>
                <w:bCs/>
                <w:szCs w:val="20"/>
              </w:rPr>
              <w:t>「</w:t>
            </w:r>
            <w:r>
              <w:rPr>
                <w:rFonts w:ascii="UD デジタル 教科書体 NK-R" w:eastAsia="UD デジタル 教科書体 NK-R" w:hAnsi="ＭＳ 明朝" w:hint="eastAsia"/>
                <w:bCs/>
                <w:szCs w:val="20"/>
              </w:rPr>
              <w:t>か</w:t>
            </w:r>
            <w:r w:rsidRPr="0036428B">
              <w:rPr>
                <w:rFonts w:ascii="UD デジタル 教科書体 NK-R" w:eastAsia="UD デジタル 教科書体 NK-R" w:hAnsi="ＭＳ 明朝" w:hint="eastAsia"/>
                <w:bCs/>
                <w:szCs w:val="20"/>
              </w:rPr>
              <w:t>」観を磨くこと。</w:t>
            </w:r>
            <w:r>
              <w:rPr>
                <w:rFonts w:ascii="UD デジタル 教科書体 NK-R" w:eastAsia="UD デジタル 教科書体 NK-R" w:hAnsi="ＭＳ 明朝" w:hint="eastAsia"/>
                <w:bCs/>
                <w:szCs w:val="20"/>
              </w:rPr>
              <w:t xml:space="preserve">　</w:t>
            </w:r>
            <w:r w:rsidRPr="0036428B">
              <w:rPr>
                <w:rFonts w:ascii="UD デジタル 教科書体 NK-R" w:eastAsia="UD デジタル 教科書体 NK-R" w:hAnsi="ＭＳ 明朝" w:hint="eastAsia"/>
                <w:bCs/>
                <w:szCs w:val="20"/>
              </w:rPr>
              <w:t>価値観、歴史観、教育観などの「観」、つまり物事の見方や考え方をより高めていくことである。常に自分の周りや子どもたちから学ぶ意識をもち、様々な経験を積み重ねていくことで「観」や「感」も磨かれていく。</w:t>
            </w:r>
          </w:p>
          <w:p w:rsidR="00B05A80" w:rsidRPr="0036428B" w:rsidRDefault="00B05A80" w:rsidP="00535D99">
            <w:pPr>
              <w:kinsoku w:val="0"/>
              <w:ind w:firstLineChars="100" w:firstLine="210"/>
              <w:rPr>
                <w:rFonts w:ascii="UD デジタル 教科書体 NK-R" w:eastAsia="UD デジタル 教科書体 NK-R" w:hAnsi="ＭＳ 明朝"/>
                <w:bCs/>
                <w:szCs w:val="20"/>
              </w:rPr>
            </w:pPr>
            <w:r w:rsidRPr="0036428B">
              <w:rPr>
                <w:rFonts w:ascii="UD デジタル 教科書体 NK-R" w:eastAsia="UD デジタル 教科書体 NK-R" w:hAnsi="ＭＳ 明朝" w:hint="eastAsia"/>
                <w:bCs/>
                <w:szCs w:val="20"/>
              </w:rPr>
              <w:t>「</w:t>
            </w:r>
            <w:r>
              <w:rPr>
                <w:rFonts w:ascii="UD デジタル 教科書体 NK-R" w:eastAsia="UD デジタル 教科書体 NK-R" w:hAnsi="ＭＳ 明朝" w:hint="eastAsia"/>
                <w:bCs/>
                <w:szCs w:val="20"/>
              </w:rPr>
              <w:t>い</w:t>
            </w:r>
            <w:r w:rsidRPr="0036428B">
              <w:rPr>
                <w:rFonts w:ascii="UD デジタル 教科書体 NK-R" w:eastAsia="UD デジタル 教科書体 NK-R" w:hAnsi="ＭＳ 明朝" w:hint="eastAsia"/>
                <w:bCs/>
                <w:szCs w:val="20"/>
              </w:rPr>
              <w:t>」異に学ぶこと。</w:t>
            </w:r>
            <w:r>
              <w:rPr>
                <w:rFonts w:ascii="UD デジタル 教科書体 NK-R" w:eastAsia="UD デジタル 教科書体 NK-R" w:hAnsi="ＭＳ 明朝" w:hint="eastAsia"/>
                <w:bCs/>
                <w:szCs w:val="20"/>
              </w:rPr>
              <w:t xml:space="preserve">　</w:t>
            </w:r>
            <w:r w:rsidRPr="0036428B">
              <w:rPr>
                <w:rFonts w:ascii="UD デジタル 教科書体 NK-R" w:eastAsia="UD デジタル 教科書体 NK-R" w:hAnsi="ＭＳ 明朝" w:hint="eastAsia"/>
                <w:bCs/>
                <w:szCs w:val="20"/>
              </w:rPr>
              <w:t>教員の世界はきわめて同質で、教育の世界しか知らないので、最も欠けやすく大切なことである。立場や職種の違う人から学び、違いを理解することにより、幅広く考え、本質を正しく判断できるようになる。（教員は世間知らずだと言われないように）</w:t>
            </w:r>
          </w:p>
          <w:p w:rsidR="00B05A80" w:rsidRPr="0036428B" w:rsidRDefault="00B05A80" w:rsidP="00535D99">
            <w:pPr>
              <w:kinsoku w:val="0"/>
              <w:ind w:firstLineChars="100" w:firstLine="210"/>
              <w:rPr>
                <w:rFonts w:ascii="UD デジタル 教科書体 NK-R" w:eastAsia="UD デジタル 教科書体 NK-R" w:hAnsi="ＭＳ 明朝"/>
                <w:bCs/>
                <w:szCs w:val="20"/>
              </w:rPr>
            </w:pPr>
            <w:r w:rsidRPr="0036428B">
              <w:rPr>
                <w:rFonts w:ascii="UD デジタル 教科書体 NK-R" w:eastAsia="UD デジタル 教科書体 NK-R" w:hAnsi="ＭＳ 明朝"/>
                <w:bCs/>
                <w:szCs w:val="20"/>
              </w:rPr>
              <w:t>「</w:t>
            </w:r>
            <w:r>
              <w:rPr>
                <w:rFonts w:ascii="UD デジタル 教科書体 NK-R" w:eastAsia="UD デジタル 教科書体 NK-R" w:hAnsi="ＭＳ 明朝" w:hint="eastAsia"/>
                <w:bCs/>
                <w:szCs w:val="20"/>
              </w:rPr>
              <w:t>な</w:t>
            </w:r>
            <w:r w:rsidRPr="0036428B">
              <w:rPr>
                <w:rFonts w:ascii="UD デジタル 教科書体 NK-R" w:eastAsia="UD デジタル 教科書体 NK-R" w:hAnsi="ＭＳ 明朝"/>
                <w:bCs/>
                <w:szCs w:val="20"/>
              </w:rPr>
              <w:t>」仲間をもつこと。</w:t>
            </w:r>
            <w:r>
              <w:rPr>
                <w:rFonts w:ascii="UD デジタル 教科書体 NK-R" w:eastAsia="UD デジタル 教科書体 NK-R" w:hAnsi="ＭＳ 明朝" w:hint="eastAsia"/>
                <w:bCs/>
                <w:szCs w:val="20"/>
              </w:rPr>
              <w:t xml:space="preserve">　</w:t>
            </w:r>
            <w:r w:rsidRPr="0036428B">
              <w:rPr>
                <w:rFonts w:ascii="UD デジタル 教科書体 NK-R" w:eastAsia="UD デジタル 教科書体 NK-R" w:hAnsi="ＭＳ 明朝" w:hint="eastAsia"/>
                <w:bCs/>
                <w:szCs w:val="20"/>
              </w:rPr>
              <w:t>仲間は心の支えとなり、共に進む力となり、お互いを成長させてくれる。類は友を呼び職場やサークル等でのつながりは</w:t>
            </w:r>
            <w:r>
              <w:rPr>
                <w:rFonts w:ascii="UD デジタル 教科書体 NK-R" w:eastAsia="UD デジタル 教科書体 NK-R" w:hAnsi="ＭＳ 明朝" w:hint="eastAsia"/>
                <w:bCs/>
                <w:szCs w:val="20"/>
              </w:rPr>
              <w:t>、</w:t>
            </w:r>
            <w:r w:rsidRPr="0036428B">
              <w:rPr>
                <w:rFonts w:ascii="UD デジタル 教科書体 NK-R" w:eastAsia="UD デジタル 教科書体 NK-R" w:hAnsi="ＭＳ 明朝" w:hint="eastAsia"/>
                <w:bCs/>
                <w:szCs w:val="20"/>
              </w:rPr>
              <w:t>生涯助け合い、高め合う仲間</w:t>
            </w:r>
            <w:r>
              <w:rPr>
                <w:rFonts w:ascii="UD デジタル 教科書体 NK-R" w:eastAsia="UD デジタル 教科書体 NK-R" w:hAnsi="ＭＳ 明朝" w:hint="eastAsia"/>
                <w:bCs/>
                <w:szCs w:val="20"/>
              </w:rPr>
              <w:t>にもなる</w:t>
            </w:r>
            <w:r w:rsidRPr="0036428B">
              <w:rPr>
                <w:rFonts w:ascii="UD デジタル 教科書体 NK-R" w:eastAsia="UD デジタル 教科書体 NK-R" w:hAnsi="ＭＳ 明朝" w:hint="eastAsia"/>
                <w:bCs/>
                <w:szCs w:val="20"/>
              </w:rPr>
              <w:t>。</w:t>
            </w:r>
          </w:p>
          <w:p w:rsidR="00B05A80" w:rsidRDefault="00B05A80" w:rsidP="00535D99">
            <w:pPr>
              <w:spacing w:line="320" w:lineRule="exact"/>
              <w:ind w:firstLineChars="100" w:firstLine="210"/>
              <w:jc w:val="left"/>
              <w:rPr>
                <w:rFonts w:ascii="UD デジタル 教科書体 NK-R" w:eastAsia="UD デジタル 教科書体 NK-R"/>
                <w:color w:val="000000" w:themeColor="text1"/>
                <w:szCs w:val="21"/>
              </w:rPr>
            </w:pPr>
          </w:p>
          <w:p w:rsidR="00B05A80" w:rsidRPr="0036428B" w:rsidRDefault="00B05A80" w:rsidP="00535D99">
            <w:pPr>
              <w:kinsoku w:val="0"/>
              <w:ind w:firstLineChars="100" w:firstLine="210"/>
              <w:rPr>
                <w:rFonts w:ascii="UD デジタル 教科書体 NK-R" w:eastAsia="UD デジタル 教科書体 NK-R" w:hAnsi="ＭＳ 明朝"/>
                <w:bCs/>
                <w:szCs w:val="20"/>
              </w:rPr>
            </w:pPr>
            <w:r>
              <w:rPr>
                <w:rFonts w:ascii="UD デジタル 教科書体 NK-R" w:eastAsia="UD デジタル 教科書体 NK-R" w:hint="eastAsia"/>
                <w:color w:val="000000" w:themeColor="text1"/>
                <w:szCs w:val="21"/>
              </w:rPr>
              <w:t xml:space="preserve">　</w:t>
            </w:r>
            <w:r w:rsidRPr="0036428B">
              <w:rPr>
                <w:rFonts w:ascii="UD デジタル 教科書体 NK-R" w:eastAsia="UD デジタル 教科書体 NK-R" w:hAnsi="ＭＳ 明朝" w:hint="eastAsia"/>
                <w:bCs/>
                <w:szCs w:val="20"/>
              </w:rPr>
              <w:t>三股町教育研究所研究員の先生方には今年度、町教育委員会の指導の下、</w:t>
            </w:r>
            <w:r>
              <w:rPr>
                <w:rFonts w:ascii="UD デジタル 教科書体 NK-R" w:eastAsia="UD デジタル 教科書体 NK-R" w:hAnsi="ＭＳ 明朝" w:hint="eastAsia"/>
                <w:bCs/>
                <w:szCs w:val="20"/>
              </w:rPr>
              <w:t>異なる学校の</w:t>
            </w:r>
            <w:r w:rsidRPr="0036428B">
              <w:rPr>
                <w:rFonts w:ascii="UD デジタル 教科書体 NK-R" w:eastAsia="UD デジタル 教科書体 NK-R" w:hAnsi="ＭＳ 明朝" w:hint="eastAsia"/>
                <w:bCs/>
                <w:szCs w:val="20"/>
              </w:rPr>
              <w:t>仲間とともに</w:t>
            </w:r>
            <w:r>
              <w:rPr>
                <w:rFonts w:ascii="UD デジタル 教科書体 NK-R" w:eastAsia="UD デジタル 教科書体 NK-R" w:hAnsi="ＭＳ 明朝" w:hint="eastAsia"/>
                <w:bCs/>
                <w:szCs w:val="20"/>
              </w:rPr>
              <w:t>学び、知識や情報を広げながら目標をもって</w:t>
            </w:r>
            <w:r w:rsidRPr="0036428B">
              <w:rPr>
                <w:rFonts w:ascii="UD デジタル 教科書体 NK-R" w:eastAsia="UD デジタル 教科書体 NK-R" w:hAnsi="ＭＳ 明朝" w:hint="eastAsia"/>
                <w:bCs/>
                <w:szCs w:val="20"/>
              </w:rPr>
              <w:t>熱心な研究</w:t>
            </w:r>
            <w:r>
              <w:rPr>
                <w:rFonts w:ascii="UD デジタル 教科書体 NK-R" w:eastAsia="UD デジタル 教科書体 NK-R" w:hAnsi="ＭＳ 明朝" w:hint="eastAsia"/>
                <w:bCs/>
                <w:szCs w:val="20"/>
              </w:rPr>
              <w:t>に取り組んでいること</w:t>
            </w:r>
            <w:r w:rsidRPr="0036428B">
              <w:rPr>
                <w:rFonts w:ascii="UD デジタル 教科書体 NK-R" w:eastAsia="UD デジタル 教科書体 NK-R" w:hAnsi="ＭＳ 明朝" w:hint="eastAsia"/>
                <w:bCs/>
                <w:szCs w:val="20"/>
              </w:rPr>
              <w:t>に深く敬意を表します。その学びを町内各学校の先生方へ広く伝え、文教の町三股の将来を担う、心豊かでたくましく生きる力をもった「みまたん子」の</w:t>
            </w:r>
            <w:r>
              <w:rPr>
                <w:rFonts w:ascii="UD デジタル 教科書体 NK-R" w:eastAsia="UD デジタル 教科書体 NK-R" w:hAnsi="ＭＳ 明朝" w:hint="eastAsia"/>
                <w:bCs/>
                <w:szCs w:val="20"/>
              </w:rPr>
              <w:t>育成</w:t>
            </w:r>
            <w:r w:rsidRPr="0036428B">
              <w:rPr>
                <w:rFonts w:ascii="UD デジタル 教科書体 NK-R" w:eastAsia="UD デジタル 教科書体 NK-R" w:hAnsi="ＭＳ 明朝" w:hint="eastAsia"/>
                <w:bCs/>
                <w:szCs w:val="20"/>
              </w:rPr>
              <w:t>のため、これからも力を発揮していってください。</w:t>
            </w:r>
          </w:p>
          <w:p w:rsidR="00B05A80" w:rsidRPr="0002196F" w:rsidRDefault="00B05A80" w:rsidP="00535D99">
            <w:pPr>
              <w:spacing w:line="320" w:lineRule="exact"/>
              <w:ind w:firstLineChars="100" w:firstLine="210"/>
              <w:jc w:val="left"/>
              <w:rPr>
                <w:rFonts w:ascii="Century" w:eastAsia="ＭＳ 明朝" w:hAnsi="Century" w:cs="Times New Roman"/>
                <w:szCs w:val="24"/>
              </w:rPr>
            </w:pPr>
            <w:r w:rsidRPr="0036428B">
              <w:rPr>
                <w:rFonts w:ascii="UD デジタル 教科書体 NK-R" w:eastAsia="UD デジタル 教科書体 NK-R" w:hAnsi="ＭＳ 明朝" w:hint="eastAsia"/>
                <w:bCs/>
                <w:szCs w:val="20"/>
              </w:rPr>
              <w:t>私が教職に就いた頃と学校現場は大きく様変わりをしてい</w:t>
            </w:r>
            <w:r>
              <w:rPr>
                <w:rFonts w:ascii="UD デジタル 教科書体 NK-R" w:eastAsia="UD デジタル 教科書体 NK-R" w:hAnsi="ＭＳ 明朝" w:hint="eastAsia"/>
                <w:bCs/>
                <w:szCs w:val="20"/>
              </w:rPr>
              <w:t>ます</w:t>
            </w:r>
            <w:r w:rsidRPr="0036428B">
              <w:rPr>
                <w:rFonts w:ascii="UD デジタル 教科書体 NK-R" w:eastAsia="UD デジタル 教科書体 NK-R" w:hAnsi="ＭＳ 明朝" w:hint="eastAsia"/>
                <w:bCs/>
                <w:szCs w:val="20"/>
              </w:rPr>
              <w:t>が、私たちの仕事は</w:t>
            </w:r>
            <w:r w:rsidRPr="0036428B">
              <w:rPr>
                <w:rFonts w:ascii="UD デジタル 教科書体 NK-R" w:eastAsia="UD デジタル 教科書体 NK-R" w:hAnsi="ＭＳ 明朝"/>
                <w:bCs/>
                <w:szCs w:val="20"/>
              </w:rPr>
              <w:t>人を育てるという</w:t>
            </w:r>
            <w:r w:rsidRPr="0036428B">
              <w:rPr>
                <w:rFonts w:ascii="UD デジタル 教科書体 NK-R" w:eastAsia="UD デジタル 教科書体 NK-R" w:hAnsi="ＭＳ 明朝" w:hint="eastAsia"/>
                <w:bCs/>
                <w:szCs w:val="20"/>
              </w:rPr>
              <w:t>崇高で</w:t>
            </w:r>
            <w:r w:rsidRPr="0036428B">
              <w:rPr>
                <w:rFonts w:ascii="UD デジタル 教科書体 NK-R" w:eastAsia="UD デジタル 教科書体 NK-R" w:hAnsi="ＭＳ 明朝"/>
                <w:bCs/>
                <w:szCs w:val="20"/>
              </w:rPr>
              <w:t>価値ある仕事</w:t>
            </w:r>
            <w:r w:rsidRPr="0036428B">
              <w:rPr>
                <w:rFonts w:ascii="UD デジタル 教科書体 NK-R" w:eastAsia="UD デジタル 教科書体 NK-R" w:hAnsi="ＭＳ 明朝" w:hint="eastAsia"/>
                <w:bCs/>
                <w:szCs w:val="20"/>
              </w:rPr>
              <w:t>に変わりはありません。「あほかいな」と辛いことも仲間と笑い飛ばし、誇りをもって教職生活を楽しんでください。三股町内の先生方、これからも応援しています。</w:t>
            </w:r>
            <w:r>
              <w:rPr>
                <w:rFonts w:ascii="UD デジタル 教科書体 NK-R" w:eastAsia="UD デジタル 教科書体 NK-R" w:hAnsi="Century" w:cs="Times New Roman"/>
                <w:szCs w:val="21"/>
              </w:rPr>
              <w:t xml:space="preserve">　　　　　　　　　　　　　　　　　　　　　　　　　　　　　　　　　　　　</w:t>
            </w:r>
          </w:p>
        </w:tc>
      </w:tr>
    </w:tbl>
    <w:p w:rsidR="00B05A80" w:rsidRDefault="00B05A80" w:rsidP="00B7147E">
      <w:pPr>
        <w:ind w:firstLineChars="100" w:firstLine="210"/>
        <w:rPr>
          <w:rFonts w:ascii="UD デジタル 教科書体 N-R" w:eastAsia="UD デジタル 教科書体 N-R"/>
          <w:b/>
        </w:rPr>
      </w:pPr>
    </w:p>
    <w:p w:rsidR="006425E1" w:rsidRPr="005B64E9" w:rsidRDefault="00B7147E" w:rsidP="00B7147E">
      <w:pPr>
        <w:ind w:firstLineChars="100" w:firstLine="210"/>
        <w:rPr>
          <w:rFonts w:ascii="UD デジタル 教科書体 N-R" w:eastAsia="UD デジタル 教科書体 N-R"/>
          <w:b/>
        </w:rPr>
      </w:pPr>
      <w:r w:rsidRPr="005B64E9">
        <w:rPr>
          <w:rFonts w:ascii="UD デジタル 教科書体 N-R" w:eastAsia="UD デジタル 教科書体 N-R" w:hint="eastAsia"/>
          <w:b/>
        </w:rPr>
        <w:lastRenderedPageBreak/>
        <w:t>今年度は、</w:t>
      </w:r>
      <w:r w:rsidR="00970A5B" w:rsidRPr="005B64E9">
        <w:rPr>
          <w:rFonts w:ascii="UD デジタル 教科書体 N-R" w:eastAsia="UD デジタル 教科書体 N-R" w:hint="eastAsia"/>
          <w:b/>
        </w:rPr>
        <w:t>「個別最適な学びの実現に向けた学習指導法の研究」</w:t>
      </w:r>
      <w:r w:rsidRPr="005B64E9">
        <w:rPr>
          <w:rFonts w:ascii="UD デジタル 教科書体 N-R" w:eastAsia="UD デジタル 教科書体 N-R" w:hint="eastAsia"/>
          <w:b/>
        </w:rPr>
        <w:t>を研究主題とし、副題を「『</w:t>
      </w:r>
      <w:r w:rsidR="00970A5B" w:rsidRPr="005B64E9">
        <w:rPr>
          <w:rFonts w:ascii="UD デジタル 教科書体 N-R" w:eastAsia="UD デジタル 教科書体 N-R" w:hint="eastAsia"/>
          <w:b/>
        </w:rPr>
        <w:t>みまた</w:t>
      </w:r>
      <w:r w:rsidRPr="005B64E9">
        <w:rPr>
          <w:rFonts w:ascii="UD デジタル 教科書体 N-R" w:eastAsia="UD デジタル 教科書体 N-R" w:hint="eastAsia"/>
          <w:b/>
        </w:rPr>
        <w:t>ん学習モデル』と『ひなたの学び』の融合を図った学習指導を通して」として研究を進めてき</w:t>
      </w:r>
      <w:r w:rsidR="002F7F01">
        <w:rPr>
          <w:rFonts w:ascii="UD デジタル 教科書体 N-R" w:eastAsia="UD デジタル 教科書体 N-R" w:hint="eastAsia"/>
          <w:b/>
        </w:rPr>
        <w:t>ました</w:t>
      </w:r>
      <w:r w:rsidRPr="005B64E9">
        <w:rPr>
          <w:rFonts w:ascii="UD デジタル 教科書体 N-R" w:eastAsia="UD デジタル 教科書体 N-R" w:hint="eastAsia"/>
          <w:b/>
        </w:rPr>
        <w:t>。</w:t>
      </w:r>
    </w:p>
    <w:p w:rsidR="00890C09" w:rsidRPr="005B64E9" w:rsidRDefault="00890C09" w:rsidP="00890C09">
      <w:pPr>
        <w:rPr>
          <w:rFonts w:ascii="UD デジタル 教科書体 N-R" w:eastAsia="UD デジタル 教科書体 N-R"/>
          <w:b/>
        </w:rPr>
      </w:pPr>
    </w:p>
    <w:p w:rsidR="00890C09" w:rsidRPr="005B64E9" w:rsidRDefault="00890C09" w:rsidP="00890C09">
      <w:pPr>
        <w:rPr>
          <w:rFonts w:ascii="UD デジタル 教科書体 N-R" w:eastAsia="UD デジタル 教科書体 N-R"/>
          <w:b/>
        </w:rPr>
      </w:pPr>
      <w:r w:rsidRPr="005B64E9">
        <w:rPr>
          <w:rFonts w:ascii="UD デジタル 教科書体 N-R" w:eastAsia="UD デジタル 教科書体 N-R" w:hint="eastAsia"/>
          <w:b/>
        </w:rPr>
        <w:t>◎「みまたん学習モデル」と「ひなたの学び」の融合</w:t>
      </w:r>
    </w:p>
    <w:p w:rsidR="005B64E9" w:rsidRPr="005B64E9" w:rsidRDefault="00890C09" w:rsidP="005B64E9">
      <w:pPr>
        <w:ind w:firstLineChars="100" w:firstLine="210"/>
        <w:rPr>
          <w:rFonts w:ascii="UD デジタル 教科書体 N-R" w:eastAsia="UD デジタル 教科書体 N-R"/>
          <w:b/>
        </w:rPr>
      </w:pPr>
      <w:r w:rsidRPr="005B64E9">
        <w:rPr>
          <w:rFonts w:ascii="UD デジタル 教科書体 N-R" w:eastAsia="UD デジタル 教科書体 N-R" w:hint="eastAsia"/>
          <w:b/>
        </w:rPr>
        <w:t>「みまたん学習モデル」は、個別最適な学びに向けた学習指導や支援を行うために、「</w:t>
      </w:r>
      <w:r w:rsidRPr="005B64E9">
        <w:rPr>
          <w:rFonts w:ascii="UD デジタル 教科書体 N-R" w:eastAsia="UD デジタル 教科書体 N-R"/>
          <w:b/>
        </w:rPr>
        <w:t>NINO」の結果分析を位置付けた</w:t>
      </w:r>
      <w:r w:rsidRPr="005B64E9">
        <w:rPr>
          <w:rFonts w:ascii="UD デジタル 教科書体 N-R" w:eastAsia="UD デジタル 教科書体 N-R" w:hint="eastAsia"/>
          <w:b/>
        </w:rPr>
        <w:t>もの</w:t>
      </w:r>
      <w:r w:rsidR="002F7F01">
        <w:rPr>
          <w:rFonts w:ascii="UD デジタル 教科書体 N-R" w:eastAsia="UD デジタル 教科書体 N-R" w:hint="eastAsia"/>
          <w:b/>
        </w:rPr>
        <w:t>です</w:t>
      </w:r>
      <w:r w:rsidRPr="005B64E9">
        <w:rPr>
          <w:rFonts w:ascii="UD デジタル 教科書体 N-R" w:eastAsia="UD デジタル 教科書体 N-R" w:hint="eastAsia"/>
          <w:b/>
        </w:rPr>
        <w:t>。</w:t>
      </w:r>
      <w:r w:rsidR="00296DE9" w:rsidRPr="00296DE9">
        <w:rPr>
          <w:rFonts w:ascii="UD デジタル 教科書体 N-R" w:eastAsia="UD デジタル 教科書体 N-R" w:hint="eastAsia"/>
          <w:b/>
        </w:rPr>
        <w:t>「ひなたの学び」は、宮崎県教育委員会が「学習者」の学びに向かう力をより重要視すべきだという方針から示されたものです。これからの授業改善においては、授業者と学習者が達成すべき目標へと向かって同じベクトルで進むために、両者の特徴を生かすことが必要であると考え、融合について検討しました。</w:t>
      </w:r>
    </w:p>
    <w:p w:rsidR="00FC59ED" w:rsidRDefault="00122191" w:rsidP="002F7F01">
      <w:pPr>
        <w:rPr>
          <w:rFonts w:ascii="UD デジタル 教科書体 N-R" w:eastAsia="UD デジタル 教科書体 N-R"/>
          <w:b/>
        </w:rPr>
      </w:pPr>
      <w:r>
        <w:rPr>
          <w:rFonts w:ascii="UD デジタル 教科書体 N-R" w:eastAsia="UD デジタル 教科書体 N-R" w:hint="eastAsia"/>
          <w:b/>
          <w:noProof/>
        </w:rPr>
        <mc:AlternateContent>
          <mc:Choice Requires="wpg">
            <w:drawing>
              <wp:anchor distT="0" distB="0" distL="114300" distR="114300" simplePos="0" relativeHeight="251715584" behindDoc="0" locked="0" layoutInCell="1" allowOverlap="1">
                <wp:simplePos x="0" y="0"/>
                <wp:positionH relativeFrom="margin">
                  <wp:posOffset>833755</wp:posOffset>
                </wp:positionH>
                <wp:positionV relativeFrom="paragraph">
                  <wp:posOffset>325755</wp:posOffset>
                </wp:positionV>
                <wp:extent cx="4840517" cy="286503"/>
                <wp:effectExtent l="0" t="0" r="17780" b="18415"/>
                <wp:wrapNone/>
                <wp:docPr id="17" name="グループ化 17"/>
                <wp:cNvGraphicFramePr/>
                <a:graphic xmlns:a="http://schemas.openxmlformats.org/drawingml/2006/main">
                  <a:graphicData uri="http://schemas.microsoft.com/office/word/2010/wordprocessingGroup">
                    <wpg:wgp>
                      <wpg:cNvGrpSpPr/>
                      <wpg:grpSpPr>
                        <a:xfrm>
                          <a:off x="0" y="0"/>
                          <a:ext cx="4840517" cy="286503"/>
                          <a:chOff x="367145" y="0"/>
                          <a:chExt cx="4576330" cy="290946"/>
                        </a:xfrm>
                      </wpg:grpSpPr>
                      <wps:wsp>
                        <wps:cNvPr id="5" name="テキスト ボックス 5"/>
                        <wps:cNvSpPr txBox="1"/>
                        <wps:spPr>
                          <a:xfrm>
                            <a:off x="367145" y="0"/>
                            <a:ext cx="1457498" cy="290946"/>
                          </a:xfrm>
                          <a:prstGeom prst="rect">
                            <a:avLst/>
                          </a:prstGeom>
                          <a:solidFill>
                            <a:schemeClr val="lt1"/>
                          </a:solidFill>
                          <a:ln w="12700">
                            <a:solidFill>
                              <a:srgbClr val="FF0000"/>
                            </a:solidFill>
                          </a:ln>
                        </wps:spPr>
                        <wps:txbx>
                          <w:txbxContent>
                            <w:p w:rsidR="008F2DFB" w:rsidRPr="008F2DFB" w:rsidRDefault="008F2DFB" w:rsidP="008F2DFB">
                              <w:pPr>
                                <w:ind w:firstLineChars="100" w:firstLine="220"/>
                                <w:rPr>
                                  <w:rFonts w:ascii="UD デジタル 教科書体 N-R" w:eastAsia="UD デジタル 教科書体 N-R"/>
                                  <w:b/>
                                  <w:color w:val="FF0000"/>
                                  <w:sz w:val="22"/>
                                </w:rPr>
                              </w:pPr>
                              <w:r w:rsidRPr="008F2DFB">
                                <w:rPr>
                                  <w:rFonts w:ascii="UD デジタル 教科書体 N-R" w:eastAsia="UD デジタル 教科書体 N-R" w:hint="eastAsia"/>
                                  <w:b/>
                                  <w:color w:val="FF0000"/>
                                  <w:sz w:val="22"/>
                                </w:rPr>
                                <w:t>学習者側の視点</w:t>
                              </w:r>
                            </w:p>
                            <w:p w:rsidR="008F2DFB" w:rsidRDefault="008F2D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テキスト ボックス 13"/>
                        <wps:cNvSpPr txBox="1"/>
                        <wps:spPr>
                          <a:xfrm>
                            <a:off x="2015836" y="0"/>
                            <a:ext cx="1204913" cy="290830"/>
                          </a:xfrm>
                          <a:prstGeom prst="rect">
                            <a:avLst/>
                          </a:prstGeom>
                          <a:solidFill>
                            <a:sysClr val="window" lastClr="FFFFFF"/>
                          </a:solidFill>
                          <a:ln w="12700">
                            <a:solidFill>
                              <a:schemeClr val="accent4">
                                <a:lumMod val="75000"/>
                              </a:schemeClr>
                            </a:solidFill>
                          </a:ln>
                        </wps:spPr>
                        <wps:txbx>
                          <w:txbxContent>
                            <w:p w:rsidR="008F2DFB" w:rsidRPr="007909BE" w:rsidRDefault="007909BE" w:rsidP="007909BE">
                              <w:pPr>
                                <w:jc w:val="center"/>
                                <w:rPr>
                                  <w:color w:val="BF8F00" w:themeColor="accent4" w:themeShade="BF"/>
                                </w:rPr>
                              </w:pPr>
                              <w:r w:rsidRPr="007909BE">
                                <w:rPr>
                                  <w:rFonts w:ascii="UD デジタル 教科書体 N-R" w:eastAsia="UD デジタル 教科書体 N-R" w:hint="eastAsia"/>
                                  <w:b/>
                                  <w:color w:val="BF8F00" w:themeColor="accent4" w:themeShade="BF"/>
                                  <w:sz w:val="22"/>
                                </w:rPr>
                                <w:t>授業</w:t>
                              </w:r>
                              <w:r w:rsidRPr="007909BE">
                                <w:rPr>
                                  <w:rFonts w:ascii="UD デジタル 教科書体 N-R" w:eastAsia="UD デジタル 教科書体 N-R"/>
                                  <w:b/>
                                  <w:color w:val="BF8F00" w:themeColor="accent4" w:themeShade="BF"/>
                                  <w:sz w:val="22"/>
                                </w:rPr>
                                <w:t>の</w:t>
                              </w:r>
                              <w:r w:rsidRPr="007909BE">
                                <w:rPr>
                                  <w:rFonts w:ascii="UD デジタル 教科書体 N-R" w:eastAsia="UD デジタル 教科書体 N-R" w:hint="eastAsia"/>
                                  <w:b/>
                                  <w:color w:val="BF8F00" w:themeColor="accent4" w:themeShade="BF"/>
                                  <w:sz w:val="22"/>
                                </w:rPr>
                                <w:t>ねらい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テキスト ボックス 15"/>
                        <wps:cNvSpPr txBox="1"/>
                        <wps:spPr>
                          <a:xfrm>
                            <a:off x="3657600" y="0"/>
                            <a:ext cx="1285875" cy="290946"/>
                          </a:xfrm>
                          <a:prstGeom prst="rect">
                            <a:avLst/>
                          </a:prstGeom>
                          <a:solidFill>
                            <a:sysClr val="window" lastClr="FFFFFF"/>
                          </a:solidFill>
                          <a:ln w="12700">
                            <a:solidFill>
                              <a:srgbClr val="0070C0"/>
                            </a:solidFill>
                          </a:ln>
                        </wps:spPr>
                        <wps:txbx>
                          <w:txbxContent>
                            <w:p w:rsidR="007909BE" w:rsidRPr="007909BE" w:rsidRDefault="007909BE" w:rsidP="007909BE">
                              <w:pPr>
                                <w:ind w:firstLineChars="100" w:firstLine="220"/>
                                <w:rPr>
                                  <w:rFonts w:ascii="UD デジタル 教科書体 N-R" w:eastAsia="UD デジタル 教科書体 N-R"/>
                                  <w:b/>
                                  <w:color w:val="0070C0"/>
                                  <w:sz w:val="22"/>
                                </w:rPr>
                              </w:pPr>
                              <w:r w:rsidRPr="007909BE">
                                <w:rPr>
                                  <w:rFonts w:ascii="UD デジタル 教科書体 N-R" w:eastAsia="UD デジタル 教科書体 N-R" w:hint="eastAsia"/>
                                  <w:b/>
                                  <w:color w:val="0070C0"/>
                                  <w:sz w:val="22"/>
                                </w:rPr>
                                <w:t>教師側の視点</w:t>
                              </w:r>
                            </w:p>
                            <w:p w:rsidR="007909BE" w:rsidRDefault="007909BE" w:rsidP="00790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グループ化 17" o:spid="_x0000_s1026" style="position:absolute;left:0;text-align:left;margin-left:65.65pt;margin-top:25.65pt;width:381.15pt;height:22.55pt;z-index:251715584;mso-position-horizontal-relative:margin;mso-width-relative:margin;mso-height-relative:margin" coordorigin="3671" coordsize="45763,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">
                <v:shapetype id="_x0000_t202" coordsize="21600,21600" o:spt="202" path="m,l,21600r21600,l21600,xe">
                  <v:stroke joinstyle="miter"/>
                  <v:path gradientshapeok="t" o:connecttype="rect"/>
                </v:shapetype>
                <v:shape id="テキスト ボックス 5" o:spid="_x0000_s1027" type="#_x0000_t202" style="position:absolute;left:3671;width:14575;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" fillcolor="white [3201]" strokecolor="red" strokeweight="1pt">
                  <v:textbox>
                    <w:txbxContent>
                      <w:p w:rsidR="008F2DFB" w:rsidRPr="008F2DFB" w:rsidRDefault="008F2DFB" w:rsidP="008F2DFB">
                        <w:pPr>
                          <w:ind w:firstLineChars="100" w:firstLine="220"/>
                          <w:rPr>
                            <w:rFonts w:ascii="UD デジタル 教科書体 N-R" w:eastAsia="UD デジタル 教科書体 N-R"/>
                            <w:b/>
                            <w:color w:val="FF0000"/>
                            <w:sz w:val="22"/>
                          </w:rPr>
                        </w:pPr>
                        <w:r w:rsidRPr="008F2DFB">
                          <w:rPr>
                            <w:rFonts w:ascii="UD デジタル 教科書体 N-R" w:eastAsia="UD デジタル 教科書体 N-R" w:hint="eastAsia"/>
                            <w:b/>
                            <w:color w:val="FF0000"/>
                            <w:sz w:val="22"/>
                          </w:rPr>
                          <w:t>学習者側の視点</w:t>
                        </w:r>
                      </w:p>
                      <w:p w:rsidR="008F2DFB" w:rsidRDefault="008F2DFB"/>
                    </w:txbxContent>
                  </v:textbox>
                </v:shape>
                <v:shape id="テキスト ボックス 13" o:spid="_x0000_s1028" type="#_x0000_t202" style="position:absolute;left:20158;width:12049;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" fillcolor="window" strokecolor="#bf8f00 [2407]" strokeweight="1pt">
                  <v:textbox>
                    <w:txbxContent>
                      <w:p w:rsidR="008F2DFB" w:rsidRPr="007909BE" w:rsidRDefault="007909BE" w:rsidP="007909BE">
                        <w:pPr>
                          <w:jc w:val="center"/>
                          <w:rPr>
                            <w:color w:val="BF8F00" w:themeColor="accent4" w:themeShade="BF"/>
                          </w:rPr>
                        </w:pPr>
                        <w:r w:rsidRPr="007909BE">
                          <w:rPr>
                            <w:rFonts w:ascii="UD デジタル 教科書体 N-R" w:eastAsia="UD デジタル 教科書体 N-R" w:hint="eastAsia"/>
                            <w:b/>
                            <w:color w:val="BF8F00" w:themeColor="accent4" w:themeShade="BF"/>
                            <w:sz w:val="22"/>
                          </w:rPr>
                          <w:t>授業</w:t>
                        </w:r>
                        <w:r w:rsidRPr="007909BE">
                          <w:rPr>
                            <w:rFonts w:ascii="UD デジタル 教科書体 N-R" w:eastAsia="UD デジタル 教科書体 N-R"/>
                            <w:b/>
                            <w:color w:val="BF8F00" w:themeColor="accent4" w:themeShade="BF"/>
                            <w:sz w:val="22"/>
                          </w:rPr>
                          <w:t>の</w:t>
                        </w:r>
                        <w:r w:rsidRPr="007909BE">
                          <w:rPr>
                            <w:rFonts w:ascii="UD デジタル 教科書体 N-R" w:eastAsia="UD デジタル 教科書体 N-R" w:hint="eastAsia"/>
                            <w:b/>
                            <w:color w:val="BF8F00" w:themeColor="accent4" w:themeShade="BF"/>
                            <w:sz w:val="22"/>
                          </w:rPr>
                          <w:t>ねらい</w:t>
                        </w:r>
                      </w:p>
                    </w:txbxContent>
                  </v:textbox>
                </v:shape>
                <v:shape id="テキスト ボックス 15" o:spid="_x0000_s1029" type="#_x0000_t202" style="position:absolute;left:36576;width:12858;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" fillcolor="window" strokecolor="#0070c0" strokeweight="1pt">
                  <v:textbox>
                    <w:txbxContent>
                      <w:p w:rsidR="007909BE" w:rsidRPr="007909BE" w:rsidRDefault="007909BE" w:rsidP="007909BE">
                        <w:pPr>
                          <w:ind w:firstLineChars="100" w:firstLine="220"/>
                          <w:rPr>
                            <w:rFonts w:ascii="UD デジタル 教科書体 N-R" w:eastAsia="UD デジタル 教科書体 N-R"/>
                            <w:b/>
                            <w:color w:val="0070C0"/>
                            <w:sz w:val="22"/>
                          </w:rPr>
                        </w:pPr>
                        <w:r w:rsidRPr="007909BE">
                          <w:rPr>
                            <w:rFonts w:ascii="UD デジタル 教科書体 N-R" w:eastAsia="UD デジタル 教科書体 N-R" w:hint="eastAsia"/>
                            <w:b/>
                            <w:color w:val="0070C0"/>
                            <w:sz w:val="22"/>
                          </w:rPr>
                          <w:t>教師側の視点</w:t>
                        </w:r>
                      </w:p>
                      <w:p w:rsidR="007909BE" w:rsidRDefault="007909BE" w:rsidP="007909BE"/>
                    </w:txbxContent>
                  </v:textbox>
                </v:shape>
                <w10:wrap anchorx="margin"/>
              </v:group>
            </w:pict>
          </mc:Fallback>
        </mc:AlternateContent>
      </w:r>
      <w:r w:rsidR="002F7F01">
        <w:rPr>
          <w:rFonts w:ascii="UD デジタル 教科書体 N-R" w:eastAsia="UD デジタル 教科書体 N-R" w:hint="eastAsia"/>
          <w:b/>
          <w:sz w:val="24"/>
        </w:rPr>
        <w:t>【</w:t>
      </w:r>
      <w:r w:rsidR="006425E1" w:rsidRPr="007909BE">
        <w:rPr>
          <w:rFonts w:ascii="UD デジタル 教科書体 N-R" w:eastAsia="UD デジタル 教科書体 N-R" w:hint="eastAsia"/>
          <w:b/>
          <w:sz w:val="24"/>
        </w:rPr>
        <w:t>本研究所でとらえる融合モデル</w:t>
      </w:r>
      <w:r w:rsidR="002F7F01">
        <w:rPr>
          <w:rFonts w:ascii="UD デジタル 教科書体 N-R" w:eastAsia="UD デジタル 教科書体 N-R" w:hint="eastAsia"/>
          <w:b/>
          <w:sz w:val="24"/>
        </w:rPr>
        <w:t>】</w:t>
      </w:r>
    </w:p>
    <w:p w:rsidR="00FC59ED" w:rsidRDefault="006154CD" w:rsidP="00FC59ED">
      <w:pPr>
        <w:ind w:firstLineChars="100" w:firstLine="210"/>
        <w:rPr>
          <w:rFonts w:ascii="UD デジタル 教科書体 N-R" w:eastAsia="UD デジタル 教科書体 N-R"/>
          <w:b/>
        </w:rPr>
      </w:pPr>
      <w:r>
        <w:rPr>
          <w:rFonts w:ascii="UD デジタル 教科書体 N-R" w:eastAsia="UD デジタル 教科書体 N-R"/>
          <w:b/>
          <w:noProof/>
        </w:rPr>
        <w:drawing>
          <wp:anchor distT="0" distB="0" distL="114300" distR="114300" simplePos="0" relativeHeight="251692031" behindDoc="0" locked="0" layoutInCell="1" allowOverlap="1">
            <wp:simplePos x="0" y="0"/>
            <wp:positionH relativeFrom="margin">
              <wp:align>center</wp:align>
            </wp:positionH>
            <wp:positionV relativeFrom="paragraph">
              <wp:posOffset>139700</wp:posOffset>
            </wp:positionV>
            <wp:extent cx="5608320" cy="5942965"/>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8D887.tmp"/>
                    <pic:cNvPicPr/>
                  </pic:nvPicPr>
                  <pic:blipFill>
                    <a:blip r:embed="rId12">
                      <a:extLst>
                        <a:ext uri="{28A0092B-C50C-407E-A947-70E740481C1C}">
                          <a14:useLocalDpi xmlns:a14="http://schemas.microsoft.com/office/drawing/2010/main" val="0"/>
                        </a:ext>
                      </a:extLst>
                    </a:blip>
                    <a:stretch>
                      <a:fillRect/>
                    </a:stretch>
                  </pic:blipFill>
                  <pic:spPr>
                    <a:xfrm>
                      <a:off x="0" y="0"/>
                      <a:ext cx="5608320" cy="5942965"/>
                    </a:xfrm>
                    <a:prstGeom prst="rect">
                      <a:avLst/>
                    </a:prstGeom>
                  </pic:spPr>
                </pic:pic>
              </a:graphicData>
            </a:graphic>
            <wp14:sizeRelH relativeFrom="margin">
              <wp14:pctWidth>0</wp14:pctWidth>
            </wp14:sizeRelH>
            <wp14:sizeRelV relativeFrom="margin">
              <wp14:pctHeight>0</wp14:pctHeight>
            </wp14:sizeRelV>
          </wp:anchor>
        </w:drawing>
      </w:r>
    </w:p>
    <w:p w:rsidR="00FC59ED" w:rsidRDefault="00FC59ED" w:rsidP="00FC59ED">
      <w:pPr>
        <w:ind w:firstLineChars="100" w:firstLine="210"/>
        <w:rPr>
          <w:rFonts w:ascii="UD デジタル 教科書体 N-R" w:eastAsia="UD デジタル 教科書体 N-R"/>
          <w:b/>
        </w:rPr>
      </w:pPr>
    </w:p>
    <w:p w:rsidR="00FC59ED" w:rsidRDefault="00FC59ED" w:rsidP="00FC59ED">
      <w:pPr>
        <w:ind w:firstLineChars="100" w:firstLine="210"/>
        <w:rPr>
          <w:rFonts w:ascii="UD デジタル 教科書体 N-R" w:eastAsia="UD デジタル 教科書体 N-R"/>
          <w:b/>
        </w:rPr>
      </w:pPr>
    </w:p>
    <w:p w:rsidR="00FC59ED" w:rsidRDefault="00FC59ED" w:rsidP="00FC59ED">
      <w:pPr>
        <w:ind w:firstLineChars="100" w:firstLine="210"/>
        <w:rPr>
          <w:rFonts w:ascii="UD デジタル 教科書体 N-R" w:eastAsia="UD デジタル 教科書体 N-R"/>
          <w:b/>
        </w:rPr>
      </w:pPr>
    </w:p>
    <w:p w:rsidR="00FC59ED" w:rsidRDefault="00FC59ED" w:rsidP="00FC59ED">
      <w:pPr>
        <w:ind w:firstLineChars="100" w:firstLine="210"/>
        <w:rPr>
          <w:rFonts w:ascii="UD デジタル 教科書体 N-R" w:eastAsia="UD デジタル 教科書体 N-R"/>
          <w:b/>
        </w:rPr>
      </w:pPr>
    </w:p>
    <w:p w:rsidR="00FC59ED" w:rsidRDefault="00FC59ED" w:rsidP="00FC59ED">
      <w:pPr>
        <w:ind w:firstLineChars="100" w:firstLine="210"/>
        <w:rPr>
          <w:rFonts w:ascii="UD デジタル 教科書体 N-R" w:eastAsia="UD デジタル 教科書体 N-R"/>
          <w:b/>
        </w:rPr>
      </w:pPr>
    </w:p>
    <w:p w:rsidR="00FC59ED" w:rsidRDefault="00FC59ED" w:rsidP="00FC59ED">
      <w:pPr>
        <w:ind w:firstLineChars="100" w:firstLine="210"/>
        <w:rPr>
          <w:rFonts w:ascii="UD デジタル 教科書体 N-R" w:eastAsia="UD デジタル 教科書体 N-R"/>
          <w:b/>
        </w:rPr>
      </w:pPr>
    </w:p>
    <w:p w:rsidR="00FC59ED" w:rsidRDefault="00FC59ED" w:rsidP="00FC59ED">
      <w:pPr>
        <w:ind w:firstLineChars="100" w:firstLine="210"/>
        <w:rPr>
          <w:rFonts w:ascii="UD デジタル 教科書体 N-R" w:eastAsia="UD デジタル 教科書体 N-R"/>
          <w:b/>
        </w:rPr>
      </w:pPr>
    </w:p>
    <w:p w:rsidR="00FC59ED" w:rsidRPr="002F7F01" w:rsidRDefault="00FC59ED" w:rsidP="00FC59ED">
      <w:pPr>
        <w:ind w:firstLineChars="100" w:firstLine="210"/>
        <w:rPr>
          <w:rFonts w:ascii="UD デジタル 教科書体 N-R" w:eastAsia="UD デジタル 教科書体 N-R"/>
          <w:b/>
        </w:rPr>
      </w:pPr>
    </w:p>
    <w:p w:rsidR="00FC59ED" w:rsidRDefault="00FC59ED" w:rsidP="00FC59ED">
      <w:pPr>
        <w:ind w:firstLineChars="100" w:firstLine="210"/>
        <w:rPr>
          <w:rFonts w:ascii="UD デジタル 教科書体 N-R" w:eastAsia="UD デジタル 教科書体 N-R"/>
          <w:b/>
        </w:rPr>
      </w:pPr>
    </w:p>
    <w:p w:rsidR="00FC59ED" w:rsidRDefault="00FC59ED" w:rsidP="00FC59ED">
      <w:pPr>
        <w:ind w:firstLineChars="100" w:firstLine="210"/>
        <w:rPr>
          <w:rFonts w:ascii="UD デジタル 教科書体 N-R" w:eastAsia="UD デジタル 教科書体 N-R"/>
          <w:b/>
        </w:rPr>
      </w:pPr>
    </w:p>
    <w:p w:rsidR="00FC59ED" w:rsidRDefault="00FC59ED" w:rsidP="00FC59ED">
      <w:pPr>
        <w:ind w:firstLineChars="100" w:firstLine="210"/>
        <w:rPr>
          <w:rFonts w:ascii="UD デジタル 教科書体 N-R" w:eastAsia="UD デジタル 教科書体 N-R"/>
          <w:b/>
        </w:rPr>
      </w:pPr>
    </w:p>
    <w:p w:rsidR="00FC59ED" w:rsidRDefault="00FC59ED" w:rsidP="00FC59ED">
      <w:pPr>
        <w:ind w:firstLineChars="100" w:firstLine="210"/>
        <w:rPr>
          <w:rFonts w:ascii="UD デジタル 教科書体 N-R" w:eastAsia="UD デジタル 教科書体 N-R"/>
          <w:b/>
        </w:rPr>
      </w:pPr>
    </w:p>
    <w:p w:rsidR="00FC59ED" w:rsidRDefault="00FC59ED" w:rsidP="00FC59ED">
      <w:pPr>
        <w:ind w:firstLineChars="100" w:firstLine="210"/>
        <w:rPr>
          <w:rFonts w:ascii="UD デジタル 教科書体 N-R" w:eastAsia="UD デジタル 教科書体 N-R"/>
          <w:b/>
        </w:rPr>
      </w:pPr>
    </w:p>
    <w:p w:rsidR="00FC59ED" w:rsidRDefault="00FC59ED" w:rsidP="00FC59ED">
      <w:pPr>
        <w:ind w:firstLineChars="100" w:firstLine="210"/>
        <w:rPr>
          <w:rFonts w:ascii="UD デジタル 教科書体 N-R" w:eastAsia="UD デジタル 教科書体 N-R"/>
          <w:b/>
        </w:rPr>
      </w:pPr>
    </w:p>
    <w:p w:rsidR="00FC59ED" w:rsidRDefault="00FC59ED" w:rsidP="00FC59ED">
      <w:pPr>
        <w:ind w:firstLineChars="100" w:firstLine="210"/>
        <w:rPr>
          <w:rFonts w:ascii="UD デジタル 教科書体 N-R" w:eastAsia="UD デジタル 教科書体 N-R"/>
          <w:b/>
        </w:rPr>
      </w:pPr>
    </w:p>
    <w:p w:rsidR="00FC59ED" w:rsidRDefault="00FC59ED" w:rsidP="00FC59ED">
      <w:pPr>
        <w:ind w:firstLineChars="100" w:firstLine="210"/>
        <w:rPr>
          <w:rFonts w:ascii="UD デジタル 教科書体 N-R" w:eastAsia="UD デジタル 教科書体 N-R"/>
          <w:b/>
        </w:rPr>
      </w:pPr>
    </w:p>
    <w:p w:rsidR="00FC59ED" w:rsidRDefault="00FC59ED" w:rsidP="00FC59ED">
      <w:pPr>
        <w:ind w:firstLineChars="100" w:firstLine="210"/>
        <w:rPr>
          <w:rFonts w:ascii="UD デジタル 教科書体 N-R" w:eastAsia="UD デジタル 教科書体 N-R"/>
          <w:b/>
        </w:rPr>
      </w:pPr>
    </w:p>
    <w:p w:rsidR="00FC59ED" w:rsidRDefault="00FC59ED" w:rsidP="00FC59ED">
      <w:pPr>
        <w:ind w:firstLineChars="100" w:firstLine="210"/>
        <w:rPr>
          <w:rFonts w:ascii="UD デジタル 教科書体 N-R" w:eastAsia="UD デジタル 教科書体 N-R"/>
          <w:b/>
        </w:rPr>
      </w:pPr>
    </w:p>
    <w:p w:rsidR="00FC59ED" w:rsidRDefault="00FC59ED" w:rsidP="00FC59ED">
      <w:pPr>
        <w:ind w:firstLineChars="100" w:firstLine="210"/>
        <w:rPr>
          <w:rFonts w:ascii="UD デジタル 教科書体 N-R" w:eastAsia="UD デジタル 教科書体 N-R"/>
          <w:b/>
        </w:rPr>
      </w:pPr>
    </w:p>
    <w:p w:rsidR="00FC59ED" w:rsidRDefault="00FC59ED" w:rsidP="00FC59ED">
      <w:pPr>
        <w:ind w:firstLineChars="100" w:firstLine="210"/>
        <w:rPr>
          <w:rFonts w:ascii="UD デジタル 教科書体 N-R" w:eastAsia="UD デジタル 教科書体 N-R"/>
          <w:b/>
        </w:rPr>
      </w:pPr>
    </w:p>
    <w:p w:rsidR="00FC59ED" w:rsidRDefault="00FC59ED" w:rsidP="005B64E9">
      <w:pPr>
        <w:rPr>
          <w:rFonts w:ascii="UD デジタル 教科書体 N-R" w:eastAsia="UD デジタル 教科書体 N-R"/>
          <w:b/>
        </w:rPr>
      </w:pPr>
    </w:p>
    <w:p w:rsidR="000873A0" w:rsidRDefault="000873A0" w:rsidP="005B64E9">
      <w:pPr>
        <w:rPr>
          <w:rFonts w:ascii="UD デジタル 教科書体 N-R" w:eastAsia="UD デジタル 教科書体 N-R"/>
          <w:b/>
        </w:rPr>
      </w:pPr>
    </w:p>
    <w:p w:rsidR="000873A0" w:rsidRDefault="000873A0" w:rsidP="005B64E9">
      <w:pPr>
        <w:rPr>
          <w:rFonts w:ascii="UD デジタル 教科書体 N-R" w:eastAsia="UD デジタル 教科書体 N-R"/>
          <w:b/>
        </w:rPr>
      </w:pPr>
    </w:p>
    <w:p w:rsidR="000873A0" w:rsidRDefault="000873A0" w:rsidP="005B64E9">
      <w:pPr>
        <w:rPr>
          <w:rFonts w:ascii="UD デジタル 教科書体 N-R" w:eastAsia="UD デジタル 教科書体 N-R"/>
          <w:b/>
        </w:rPr>
      </w:pPr>
    </w:p>
    <w:p w:rsidR="000873A0" w:rsidRDefault="000873A0" w:rsidP="005B64E9">
      <w:pPr>
        <w:rPr>
          <w:rFonts w:ascii="UD デジタル 教科書体 N-R" w:eastAsia="UD デジタル 教科書体 N-R"/>
          <w:b/>
        </w:rPr>
      </w:pPr>
    </w:p>
    <w:p w:rsidR="00F41462" w:rsidRDefault="00F41462" w:rsidP="005B64E9">
      <w:pPr>
        <w:rPr>
          <w:rFonts w:ascii="UD デジタル 教科書体 N-R" w:eastAsia="UD デジタル 教科書体 N-R"/>
          <w:b/>
        </w:rPr>
      </w:pPr>
    </w:p>
    <w:p w:rsidR="00296DE9" w:rsidRPr="00296DE9" w:rsidRDefault="00296DE9" w:rsidP="00296DE9">
      <w:pPr>
        <w:ind w:firstLineChars="100" w:firstLine="210"/>
        <w:rPr>
          <w:rFonts w:ascii="UD デジタル 教科書体 N-R" w:eastAsia="UD デジタル 教科書体 N-R"/>
          <w:color w:val="000000" w:themeColor="text1"/>
        </w:rPr>
      </w:pPr>
      <w:r w:rsidRPr="00296DE9">
        <w:rPr>
          <w:rFonts w:ascii="UD デジタル 教科書体 N-R" w:eastAsia="UD デジタル 教科書体 N-R" w:hint="eastAsia"/>
          <w:color w:val="000000" w:themeColor="text1"/>
        </w:rPr>
        <w:t>融合させた新たな学習モデルは、目指す児童生徒像を中心にし、「みまたん学習モデル」の視点と</w:t>
      </w:r>
    </w:p>
    <w:p w:rsidR="00296DE9" w:rsidRPr="00296DE9" w:rsidRDefault="00296DE9" w:rsidP="00296DE9">
      <w:pPr>
        <w:ind w:firstLineChars="100" w:firstLine="210"/>
        <w:rPr>
          <w:rFonts w:ascii="UD デジタル 教科書体 N-R" w:eastAsia="UD デジタル 教科書体 N-R"/>
          <w:color w:val="000000" w:themeColor="text1"/>
        </w:rPr>
      </w:pPr>
      <w:r w:rsidRPr="00296DE9">
        <w:rPr>
          <w:rFonts w:ascii="UD デジタル 教科書体 N-R" w:eastAsia="UD デジタル 教科書体 N-R" w:hint="eastAsia"/>
          <w:color w:val="000000" w:themeColor="text1"/>
        </w:rPr>
        <w:t>「ひなたの学び」の視点で意識すべきことを指導上の留意点という形にしています。</w:t>
      </w:r>
    </w:p>
    <w:p w:rsidR="003C3D31" w:rsidRDefault="003C3D31" w:rsidP="003C3D31">
      <w:r>
        <w:rPr>
          <w:noProof/>
        </w:rPr>
        <w:lastRenderedPageBreak/>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-3810</wp:posOffset>
                </wp:positionV>
                <wp:extent cx="2667000" cy="577850"/>
                <wp:effectExtent l="0" t="0" r="19050" b="12700"/>
                <wp:wrapNone/>
                <wp:docPr id="37" name="角丸四角形 37"/>
                <wp:cNvGraphicFramePr/>
                <a:graphic xmlns:a="http://schemas.openxmlformats.org/drawingml/2006/main">
                  <a:graphicData uri="http://schemas.microsoft.com/office/word/2010/wordprocessingShape">
                    <wps:wsp>
                      <wps:cNvSpPr/>
                      <wps:spPr>
                        <a:xfrm>
                          <a:off x="0" y="0"/>
                          <a:ext cx="2667000" cy="577850"/>
                        </a:xfrm>
                        <a:prstGeom prst="roundRect">
                          <a:avLst/>
                        </a:prstGeom>
                        <a:noFill/>
                        <a:ln w="12700" cap="flat" cmpd="sng" algn="ctr">
                          <a:solidFill>
                            <a:srgbClr val="5B9BD5">
                              <a:shade val="50000"/>
                            </a:srgbClr>
                          </a:solidFill>
                          <a:prstDash val="solid"/>
                          <a:miter lim="800000"/>
                        </a:ln>
                        <a:effectLst/>
                      </wps:spPr>
                      <wps:txbx>
                        <w:txbxContent>
                          <w:p w:rsidR="003C3D31" w:rsidRDefault="003C3D31" w:rsidP="003C3D31">
                            <w:pPr>
                              <w:jc w:val="center"/>
                              <w:rPr>
                                <w:rFonts w:ascii="UD デジタル 教科書体 NP-B" w:eastAsia="UD デジタル 教科書体 NP-B"/>
                                <w:color w:val="000000" w:themeColor="text1"/>
                                <w:sz w:val="32"/>
                              </w:rPr>
                            </w:pPr>
                            <w:r>
                              <w:rPr>
                                <w:rFonts w:ascii="UD デジタル 教科書体 NP-B" w:eastAsia="UD デジタル 教科書体 NP-B" w:hint="eastAsia"/>
                                <w:color w:val="000000" w:themeColor="text1"/>
                                <w:sz w:val="32"/>
                              </w:rPr>
                              <w:t>研究授業を行いました。</w:t>
                            </w:r>
                          </w:p>
                          <w:p w:rsidR="003C3D31" w:rsidRDefault="003C3D31" w:rsidP="003C3D31">
                            <w:pPr>
                              <w:jc w:val="center"/>
                            </w:pPr>
                          </w:p>
                          <w:p w:rsidR="003C3D31" w:rsidRDefault="003C3D31" w:rsidP="003C3D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角丸四角形 37" o:spid="_x0000_s1031" style="position:absolute;left:0;text-align:left;margin-left:0;margin-top:-.3pt;width:210pt;height:4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" filled="f" strokecolor="#41719c" strokeweight="1pt">
                <v:stroke joinstyle="miter"/>
                <v:textbox>
                  <w:txbxContent>
                    <w:p w:rsidR="003C3D31" w:rsidRDefault="003C3D31" w:rsidP="003C3D31">
                      <w:pPr>
                        <w:jc w:val="center"/>
                        <w:rPr>
                          <w:rFonts w:ascii="UD デジタル 教科書体 NP-B" w:eastAsia="UD デジタル 教科書体 NP-B"/>
                          <w:color w:val="000000" w:themeColor="text1"/>
                          <w:sz w:val="32"/>
                        </w:rPr>
                      </w:pPr>
                      <w:r>
                        <w:rPr>
                          <w:rFonts w:ascii="UD デジタル 教科書体 NP-B" w:eastAsia="UD デジタル 教科書体 NP-B" w:hint="eastAsia"/>
                          <w:color w:val="000000" w:themeColor="text1"/>
                          <w:sz w:val="32"/>
                        </w:rPr>
                        <w:t>研究授業を行いました。</w:t>
                      </w:r>
                    </w:p>
                    <w:p w:rsidR="003C3D31" w:rsidRDefault="003C3D31" w:rsidP="003C3D31">
                      <w:pPr>
                        <w:jc w:val="center"/>
                      </w:pPr>
                    </w:p>
                    <w:p w:rsidR="003C3D31" w:rsidRDefault="003C3D31" w:rsidP="003C3D31">
                      <w:pPr>
                        <w:jc w:val="center"/>
                      </w:pPr>
                    </w:p>
                  </w:txbxContent>
                </v:textbox>
                <w10:wrap anchorx="margin"/>
              </v:roundrect>
            </w:pict>
          </mc:Fallback>
        </mc:AlternateContent>
      </w:r>
    </w:p>
    <w:p w:rsidR="003C3D31" w:rsidRDefault="003C3D31" w:rsidP="003C3D31"/>
    <w:p w:rsidR="003C3D31" w:rsidRDefault="003C3D31" w:rsidP="003C3D31">
      <w:pPr>
        <w:rPr>
          <w:rFonts w:ascii="UD デジタル 教科書体 NP-B" w:eastAsia="UD デジタル 教科書体 NP-B"/>
        </w:rPr>
      </w:pPr>
    </w:p>
    <w:p w:rsidR="003C3D31" w:rsidRDefault="003C3D31" w:rsidP="003C3D31">
      <w:pPr>
        <w:rPr>
          <w:rFonts w:ascii="UD デジタル 教科書体 NP-B" w:eastAsia="UD デジタル 教科書体 NP-B"/>
        </w:rPr>
      </w:pPr>
      <w:r>
        <w:rPr>
          <w:rFonts w:ascii="UD デジタル 教科書体 NP-B" w:eastAsia="UD デジタル 教科書体 NP-B" w:hint="eastAsia"/>
        </w:rPr>
        <w:t>（１）小学校第５学年国語科「たずねびと」での取組</w:t>
      </w:r>
    </w:p>
    <w:p w:rsidR="003C3D31" w:rsidRDefault="003C3D31" w:rsidP="003C3D31">
      <w:pPr>
        <w:ind w:left="420" w:hangingChars="200" w:hanging="420"/>
        <w:rPr>
          <w:rFonts w:ascii="UD デジタル 教科書体 NP-B" w:eastAsia="UD デジタル 教科書体 NP-B"/>
        </w:rPr>
      </w:pPr>
      <w:r>
        <w:rPr>
          <w:rFonts w:ascii="UD デジタル 教科書体 NP-B" w:eastAsia="UD デジタル 教科書体 NP-B" w:hint="eastAsia"/>
        </w:rPr>
        <w:t xml:space="preserve">　　　令和６年９月１３日（金）、三股小学校を会場に、本年度１回目の研究授業を行いました。同校教諭である北村恭子研究員に授業を提案していただきました。</w:t>
      </w:r>
    </w:p>
    <w:p w:rsidR="003C3D31" w:rsidRDefault="003C3D31" w:rsidP="009B370C">
      <w:pPr>
        <w:ind w:left="420" w:hangingChars="200" w:hanging="420"/>
        <w:rPr>
          <w:rFonts w:ascii="UD デジタル 教科書体 NP-B" w:eastAsia="UD デジタル 教科書体 NP-B"/>
        </w:rPr>
      </w:pPr>
      <w:r>
        <w:rPr>
          <w:rFonts w:ascii="UD デジタル 教科書体 NP-B" w:eastAsia="UD デジタル 教科書体 NP-B" w:hint="eastAsia"/>
        </w:rPr>
        <w:t xml:space="preserve">　　　この授業では、融合モデルの学び合いの段階（ま）において、友達の考えに付け加えたり、質問したり、違う考えを出したりするなどの話型を活用して、考えを広げたり深めたりさせることで、仲間となって学び合う協働的な学びにつなげることを目指した授業展開が行われました。認知能力検査NINOの結果分析に基づいたペアやグループでの活動</w:t>
      </w:r>
      <w:r w:rsidR="00A36A4D">
        <w:rPr>
          <w:rFonts w:ascii="UD デジタル 教科書体 NP-B" w:eastAsia="UD デジタル 教科書体 NP-B" w:hint="eastAsia"/>
        </w:rPr>
        <w:t>の様子</w:t>
      </w:r>
      <w:r>
        <w:rPr>
          <w:rFonts w:ascii="UD デジタル 教科書体 NP-B" w:eastAsia="UD デジタル 教科書体 NP-B" w:hint="eastAsia"/>
        </w:rPr>
        <w:t>や問いを解決するための学習形態を選択し</w:t>
      </w:r>
      <w:r w:rsidR="009B370C">
        <w:rPr>
          <w:rFonts w:ascii="UD デジタル 教科書体 NP-B" w:eastAsia="UD デジタル 教科書体 NP-B" w:hint="eastAsia"/>
        </w:rPr>
        <w:t>、考えを伝え合う</w:t>
      </w:r>
      <w:r w:rsidR="00A36A4D">
        <w:rPr>
          <w:rFonts w:ascii="UD デジタル 教科書体 NP-B" w:eastAsia="UD デジタル 教科書体 NP-B" w:hint="eastAsia"/>
        </w:rPr>
        <w:t>様子</w:t>
      </w:r>
      <w:r w:rsidR="00EF693C">
        <w:rPr>
          <w:rFonts w:ascii="UD デジタル 教科書体 NP-B" w:eastAsia="UD デジタル 教科書体 NP-B" w:hint="eastAsia"/>
        </w:rPr>
        <w:t>、友達の考えをもとに協働的に</w:t>
      </w:r>
      <w:r w:rsidR="009B370C">
        <w:rPr>
          <w:rFonts w:ascii="UD デジタル 教科書体 NP-B" w:eastAsia="UD デジタル 教科書体 NP-B" w:hint="eastAsia"/>
        </w:rPr>
        <w:t>話し合う様子</w:t>
      </w:r>
      <w:r w:rsidR="00A36A4D">
        <w:rPr>
          <w:rFonts w:ascii="UD デジタル 教科書体 NP-B" w:eastAsia="UD デジタル 教科書体 NP-B" w:hint="eastAsia"/>
        </w:rPr>
        <w:t>について、</w:t>
      </w:r>
      <w:r>
        <w:rPr>
          <w:rFonts w:ascii="UD デジタル 教科書体 NP-B" w:eastAsia="UD デジタル 教科書体 NP-B" w:hint="eastAsia"/>
        </w:rPr>
        <w:t>一部紹介します。</w:t>
      </w:r>
    </w:p>
    <w:tbl>
      <w:tblPr>
        <w:tblStyle w:val="4"/>
        <w:tblW w:w="9776" w:type="dxa"/>
        <w:tblLook w:val="04A0" w:firstRow="1" w:lastRow="0" w:firstColumn="1" w:lastColumn="0" w:noHBand="0" w:noVBand="1"/>
      </w:tblPr>
      <w:tblGrid>
        <w:gridCol w:w="5240"/>
        <w:gridCol w:w="4536"/>
      </w:tblGrid>
      <w:tr w:rsidR="003C3D31" w:rsidTr="003C3D31">
        <w:trPr>
          <w:trHeight w:val="349"/>
        </w:trPr>
        <w:tc>
          <w:tcPr>
            <w:tcW w:w="5240" w:type="dxa"/>
            <w:tcBorders>
              <w:top w:val="single" w:sz="4" w:space="0" w:color="auto"/>
              <w:left w:val="single" w:sz="4" w:space="0" w:color="auto"/>
              <w:bottom w:val="single" w:sz="4" w:space="0" w:color="auto"/>
              <w:right w:val="single" w:sz="4" w:space="0" w:color="auto"/>
            </w:tcBorders>
            <w:hideMark/>
          </w:tcPr>
          <w:p w:rsidR="003C3D31" w:rsidRDefault="00C87B27">
            <w:pPr>
              <w:jc w:val="center"/>
              <w:rPr>
                <w:rFonts w:ascii="UD デジタル 教科書体 NP-B" w:eastAsia="UD デジタル 教科書体 NP-B"/>
              </w:rPr>
            </w:pPr>
            <w:r>
              <w:rPr>
                <w:rFonts w:ascii="UD デジタル 教科書体 NP-B" w:eastAsia="UD デジタル 教科書体 NP-B" w:hint="eastAsia"/>
              </w:rPr>
              <w:t>認知能力検査NINOの結果分析に基づく</w:t>
            </w:r>
            <w:r w:rsidR="009B370C">
              <w:rPr>
                <w:rFonts w:ascii="UD デジタル 教科書体 NP-B" w:eastAsia="UD デジタル 教科書体 NP-B" w:hint="eastAsia"/>
              </w:rPr>
              <w:t>活動の様子</w:t>
            </w:r>
          </w:p>
        </w:tc>
        <w:tc>
          <w:tcPr>
            <w:tcW w:w="4536" w:type="dxa"/>
            <w:vMerge w:val="restart"/>
            <w:tcBorders>
              <w:top w:val="single" w:sz="4" w:space="0" w:color="auto"/>
              <w:left w:val="single" w:sz="4" w:space="0" w:color="auto"/>
              <w:bottom w:val="single" w:sz="4" w:space="0" w:color="auto"/>
              <w:right w:val="single" w:sz="4" w:space="0" w:color="auto"/>
            </w:tcBorders>
            <w:hideMark/>
          </w:tcPr>
          <w:p w:rsidR="003C3D31" w:rsidRPr="00EF693C" w:rsidRDefault="003C3D31">
            <w:pPr>
              <w:rPr>
                <w:rFonts w:ascii="UD デジタル 教科書体 NP-B" w:eastAsia="UD デジタル 教科書体 NP-B"/>
              </w:rPr>
            </w:pPr>
            <w:r>
              <w:rPr>
                <w:rFonts w:ascii="UD デジタル 教科書体 NP-B" w:eastAsia="UD デジタル 教科書体 NP-B" w:hint="eastAsia"/>
              </w:rPr>
              <w:t xml:space="preserve">　</w:t>
            </w:r>
            <w:r w:rsidR="00C87B27">
              <w:rPr>
                <w:rFonts w:ascii="UD デジタル 教科書体 NP-B" w:eastAsia="UD デジタル 教科書体 NP-B" w:hint="eastAsia"/>
              </w:rPr>
              <w:t>認知能力検査NINOの結果分析に基づき、音読が苦手な児童</w:t>
            </w:r>
            <w:r w:rsidR="00EF693C">
              <w:rPr>
                <w:rFonts w:ascii="UD デジタル 教科書体 NP-B" w:eastAsia="UD デジタル 教科書体 NP-B" w:hint="eastAsia"/>
              </w:rPr>
              <w:t>や自分の考えを書くことが</w:t>
            </w:r>
            <w:r w:rsidR="004B43C8">
              <w:rPr>
                <w:rFonts w:ascii="UD デジタル 教科書体 NP-B" w:eastAsia="UD デジタル 教科書体 NP-B" w:hint="eastAsia"/>
              </w:rPr>
              <w:t>難しい</w:t>
            </w:r>
            <w:r w:rsidR="00EF693C">
              <w:rPr>
                <w:rFonts w:ascii="UD デジタル 教科書体 NP-B" w:eastAsia="UD デジタル 教科書体 NP-B" w:hint="eastAsia"/>
              </w:rPr>
              <w:t>児童</w:t>
            </w:r>
            <w:r w:rsidR="00C87B27">
              <w:rPr>
                <w:rFonts w:ascii="UD デジタル 教科書体 NP-B" w:eastAsia="UD デジタル 教科書体 NP-B" w:hint="eastAsia"/>
              </w:rPr>
              <w:t>に配慮した座席</w:t>
            </w:r>
            <w:r w:rsidR="00EF693C">
              <w:rPr>
                <w:rFonts w:ascii="UD デジタル 教科書体 NP-B" w:eastAsia="UD デジタル 教科書体 NP-B" w:hint="eastAsia"/>
              </w:rPr>
              <w:t>配置にした。そう</w:t>
            </w:r>
            <w:r w:rsidR="00A64883">
              <w:rPr>
                <w:rFonts w:ascii="UD デジタル 教科書体 NP-B" w:eastAsia="UD デジタル 教科書体 NP-B" w:hint="eastAsia"/>
              </w:rPr>
              <w:t>す</w:t>
            </w:r>
            <w:r w:rsidR="00EF693C">
              <w:rPr>
                <w:rFonts w:ascii="UD デジタル 教科書体 NP-B" w:eastAsia="UD デジタル 教科書体 NP-B" w:hint="eastAsia"/>
              </w:rPr>
              <w:t>ることで、すべての児童が学習に参加できるようになった。物語の読みに自信がない児童が友達に手助けしてもらって読んだり、考えが浮かばない児童がすぐにペアの友達に相談したりするなど、主体的に学ぼうとする意欲が高まった。</w:t>
            </w:r>
          </w:p>
        </w:tc>
      </w:tr>
      <w:tr w:rsidR="003C3D31" w:rsidTr="003C3D31">
        <w:trPr>
          <w:trHeight w:val="2664"/>
        </w:trPr>
        <w:tc>
          <w:tcPr>
            <w:tcW w:w="5240" w:type="dxa"/>
            <w:tcBorders>
              <w:top w:val="single" w:sz="4" w:space="0" w:color="auto"/>
              <w:left w:val="single" w:sz="4" w:space="0" w:color="auto"/>
              <w:bottom w:val="single" w:sz="4" w:space="0" w:color="auto"/>
              <w:right w:val="single" w:sz="4" w:space="0" w:color="auto"/>
            </w:tcBorders>
            <w:hideMark/>
          </w:tcPr>
          <w:p w:rsidR="003C3D31" w:rsidRDefault="00C87B27">
            <w:r>
              <w:rPr>
                <w:rFonts w:hint="eastAsia"/>
                <w:noProof/>
              </w:rPr>
              <w:drawing>
                <wp:anchor distT="0" distB="0" distL="114300" distR="114300" simplePos="0" relativeHeight="251699200" behindDoc="0" locked="0" layoutInCell="1" allowOverlap="1">
                  <wp:simplePos x="0" y="0"/>
                  <wp:positionH relativeFrom="column">
                    <wp:posOffset>90805</wp:posOffset>
                  </wp:positionH>
                  <wp:positionV relativeFrom="paragraph">
                    <wp:posOffset>43180</wp:posOffset>
                  </wp:positionV>
                  <wp:extent cx="3041650" cy="1710966"/>
                  <wp:effectExtent l="0" t="0" r="6350" b="381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4-09-13_092856_camera_p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1650" cy="1710966"/>
                          </a:xfrm>
                          <a:prstGeom prst="rect">
                            <a:avLst/>
                          </a:prstGeom>
                        </pic:spPr>
                      </pic:pic>
                    </a:graphicData>
                  </a:graphic>
                  <wp14:sizeRelH relativeFrom="page">
                    <wp14:pctWidth>0</wp14:pctWidth>
                  </wp14:sizeRelH>
                  <wp14:sizeRelV relativeFrom="page">
                    <wp14:pctHeight>0</wp14:pctHeight>
                  </wp14:sizeRelV>
                </wp:anchor>
              </w:drawing>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3D31" w:rsidRDefault="003C3D31">
            <w:pPr>
              <w:widowControl/>
              <w:jc w:val="left"/>
              <w:rPr>
                <w:rFonts w:ascii="UD デジタル 教科書体 NP-B" w:eastAsia="UD デジタル 教科書体 NP-B"/>
              </w:rPr>
            </w:pPr>
          </w:p>
        </w:tc>
      </w:tr>
    </w:tbl>
    <w:p w:rsidR="003C3D31" w:rsidRDefault="003C3D31" w:rsidP="003C3D31"/>
    <w:tbl>
      <w:tblPr>
        <w:tblStyle w:val="4"/>
        <w:tblW w:w="9776" w:type="dxa"/>
        <w:tblLook w:val="04A0" w:firstRow="1" w:lastRow="0" w:firstColumn="1" w:lastColumn="0" w:noHBand="0" w:noVBand="1"/>
      </w:tblPr>
      <w:tblGrid>
        <w:gridCol w:w="5240"/>
        <w:gridCol w:w="4536"/>
      </w:tblGrid>
      <w:tr w:rsidR="003C3D31" w:rsidTr="003C3D31">
        <w:trPr>
          <w:trHeight w:val="349"/>
        </w:trPr>
        <w:tc>
          <w:tcPr>
            <w:tcW w:w="5240" w:type="dxa"/>
            <w:tcBorders>
              <w:top w:val="single" w:sz="4" w:space="0" w:color="auto"/>
              <w:left w:val="single" w:sz="4" w:space="0" w:color="auto"/>
              <w:bottom w:val="single" w:sz="4" w:space="0" w:color="auto"/>
              <w:right w:val="single" w:sz="4" w:space="0" w:color="auto"/>
            </w:tcBorders>
            <w:hideMark/>
          </w:tcPr>
          <w:p w:rsidR="003C3D31" w:rsidRDefault="009B370C">
            <w:pPr>
              <w:jc w:val="center"/>
              <w:rPr>
                <w:rFonts w:ascii="UD デジタル 教科書体 NP-B" w:eastAsia="UD デジタル 教科書体 NP-B"/>
              </w:rPr>
            </w:pPr>
            <w:r>
              <w:rPr>
                <w:rFonts w:ascii="UD デジタル 教科書体 NP-B" w:eastAsia="UD デジタル 教科書体 NP-B" w:hint="eastAsia"/>
              </w:rPr>
              <w:t>学習形態を選択し、考えを伝え合う様子</w:t>
            </w:r>
          </w:p>
        </w:tc>
        <w:tc>
          <w:tcPr>
            <w:tcW w:w="4536" w:type="dxa"/>
            <w:vMerge w:val="restart"/>
            <w:tcBorders>
              <w:top w:val="single" w:sz="4" w:space="0" w:color="auto"/>
              <w:left w:val="single" w:sz="4" w:space="0" w:color="auto"/>
              <w:bottom w:val="single" w:sz="4" w:space="0" w:color="auto"/>
              <w:right w:val="single" w:sz="4" w:space="0" w:color="auto"/>
            </w:tcBorders>
            <w:hideMark/>
          </w:tcPr>
          <w:p w:rsidR="009B370C" w:rsidRPr="009B370C" w:rsidRDefault="003C3D31">
            <w:pPr>
              <w:rPr>
                <w:rFonts w:ascii="UD デジタル 教科書体 NP-B" w:eastAsia="UD デジタル 教科書体 NP-B"/>
              </w:rPr>
            </w:pPr>
            <w:r>
              <w:rPr>
                <w:rFonts w:ascii="UD デジタル 教科書体 NP-B" w:eastAsia="UD デジタル 教科書体 NP-B" w:hint="eastAsia"/>
              </w:rPr>
              <w:t xml:space="preserve">　</w:t>
            </w:r>
            <w:r w:rsidR="009B370C">
              <w:rPr>
                <w:rFonts w:ascii="UD デジタル 教科書体 NP-B" w:eastAsia="UD デジタル 教科書体 NP-B" w:hint="eastAsia"/>
              </w:rPr>
              <w:t>自分の考えをもったり、考えが浮かばなかったりしたとき、一人で考えるのか、ペアで話し合うのか、グループで意見を出し合うのかなど学習形態を選択させた。問いを解決するために、自分の考えの根拠となる言葉や文章を伝えたり、考えが浮かばないから友達に積極的に尋ねたりするなど主体的に学び合う姿が見られた。</w:t>
            </w:r>
          </w:p>
        </w:tc>
      </w:tr>
      <w:tr w:rsidR="003C3D31" w:rsidTr="003C3D31">
        <w:trPr>
          <w:trHeight w:val="2664"/>
        </w:trPr>
        <w:tc>
          <w:tcPr>
            <w:tcW w:w="5240" w:type="dxa"/>
            <w:tcBorders>
              <w:top w:val="single" w:sz="4" w:space="0" w:color="auto"/>
              <w:left w:val="single" w:sz="4" w:space="0" w:color="auto"/>
              <w:bottom w:val="single" w:sz="4" w:space="0" w:color="auto"/>
              <w:right w:val="single" w:sz="4" w:space="0" w:color="auto"/>
            </w:tcBorders>
            <w:hideMark/>
          </w:tcPr>
          <w:p w:rsidR="003C3D31" w:rsidRDefault="009B370C">
            <w:r>
              <w:rPr>
                <w:rFonts w:hint="eastAsia"/>
                <w:noProof/>
              </w:rPr>
              <w:drawing>
                <wp:anchor distT="0" distB="0" distL="114300" distR="114300" simplePos="0" relativeHeight="251700224" behindDoc="0" locked="0" layoutInCell="1" allowOverlap="1">
                  <wp:simplePos x="0" y="0"/>
                  <wp:positionH relativeFrom="column">
                    <wp:posOffset>116205</wp:posOffset>
                  </wp:positionH>
                  <wp:positionV relativeFrom="paragraph">
                    <wp:posOffset>17780</wp:posOffset>
                  </wp:positionV>
                  <wp:extent cx="3028950" cy="163893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4-09-13_094236_camera_pi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0043" cy="1639526"/>
                          </a:xfrm>
                          <a:prstGeom prst="rect">
                            <a:avLst/>
                          </a:prstGeom>
                        </pic:spPr>
                      </pic:pic>
                    </a:graphicData>
                  </a:graphic>
                  <wp14:sizeRelH relativeFrom="page">
                    <wp14:pctWidth>0</wp14:pctWidth>
                  </wp14:sizeRelH>
                  <wp14:sizeRelV relativeFrom="page">
                    <wp14:pctHeight>0</wp14:pctHeight>
                  </wp14:sizeRelV>
                </wp:anchor>
              </w:drawing>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3D31" w:rsidRDefault="003C3D31">
            <w:pPr>
              <w:widowControl/>
              <w:jc w:val="left"/>
              <w:rPr>
                <w:rFonts w:ascii="UD デジタル 教科書体 NP-B" w:eastAsia="UD デジタル 教科書体 NP-B"/>
              </w:rPr>
            </w:pPr>
          </w:p>
        </w:tc>
      </w:tr>
    </w:tbl>
    <w:p w:rsidR="003C3D31" w:rsidRDefault="003C3D31" w:rsidP="003C3D31"/>
    <w:tbl>
      <w:tblPr>
        <w:tblStyle w:val="4"/>
        <w:tblW w:w="9776" w:type="dxa"/>
        <w:tblLook w:val="04A0" w:firstRow="1" w:lastRow="0" w:firstColumn="1" w:lastColumn="0" w:noHBand="0" w:noVBand="1"/>
      </w:tblPr>
      <w:tblGrid>
        <w:gridCol w:w="5240"/>
        <w:gridCol w:w="4536"/>
      </w:tblGrid>
      <w:tr w:rsidR="003C3D31" w:rsidTr="003C3D31">
        <w:trPr>
          <w:trHeight w:val="349"/>
        </w:trPr>
        <w:tc>
          <w:tcPr>
            <w:tcW w:w="5240" w:type="dxa"/>
            <w:tcBorders>
              <w:top w:val="single" w:sz="4" w:space="0" w:color="auto"/>
              <w:left w:val="single" w:sz="4" w:space="0" w:color="auto"/>
              <w:bottom w:val="single" w:sz="4" w:space="0" w:color="auto"/>
              <w:right w:val="single" w:sz="4" w:space="0" w:color="auto"/>
            </w:tcBorders>
            <w:hideMark/>
          </w:tcPr>
          <w:p w:rsidR="003C3D31" w:rsidRDefault="009B370C">
            <w:pPr>
              <w:jc w:val="center"/>
              <w:rPr>
                <w:rFonts w:ascii="UD デジタル 教科書体 NP-B" w:eastAsia="UD デジタル 教科書体 NP-B"/>
              </w:rPr>
            </w:pPr>
            <w:r>
              <w:rPr>
                <w:rFonts w:ascii="UD デジタル 教科書体 NP-B" w:eastAsia="UD デジタル 教科書体 NP-B" w:hint="eastAsia"/>
              </w:rPr>
              <w:t>友達の考えをもとに協働的に話し合う様子</w:t>
            </w:r>
          </w:p>
        </w:tc>
        <w:tc>
          <w:tcPr>
            <w:tcW w:w="4536" w:type="dxa"/>
            <w:vMerge w:val="restart"/>
            <w:tcBorders>
              <w:top w:val="single" w:sz="4" w:space="0" w:color="auto"/>
              <w:left w:val="single" w:sz="4" w:space="0" w:color="auto"/>
              <w:bottom w:val="single" w:sz="4" w:space="0" w:color="auto"/>
              <w:right w:val="single" w:sz="4" w:space="0" w:color="auto"/>
            </w:tcBorders>
            <w:hideMark/>
          </w:tcPr>
          <w:p w:rsidR="003C3D31" w:rsidRDefault="003C3D31">
            <w:pPr>
              <w:rPr>
                <w:rFonts w:ascii="UD デジタル 教科書体 NP-B" w:eastAsia="UD デジタル 教科書体 NP-B"/>
              </w:rPr>
            </w:pPr>
            <w:r>
              <w:rPr>
                <w:rFonts w:ascii="UD デジタル 教科書体 NP-B" w:eastAsia="UD デジタル 教科書体 NP-B" w:hint="eastAsia"/>
              </w:rPr>
              <w:t xml:space="preserve">　</w:t>
            </w:r>
            <w:r w:rsidR="00DB19E8">
              <w:rPr>
                <w:rFonts w:ascii="UD デジタル 教科書体 NP-B" w:eastAsia="UD デジタル 教科書体 NP-B" w:hint="eastAsia"/>
              </w:rPr>
              <w:t>友達の発表を聞き、考えに付け加えたり、違う根拠を出したりするなど、協働的に話し合う様子が見られた。友達同士で指名して授業を進めるスタイルのため、挙手している友達が分かるように、話し合うときには児童の机をコの字型にした。今後は、違う考えを出したり、質問したりする話型について指導することで、多様な考えを引き出し、全員で問いの解決へと向かうことができるようにしたい。</w:t>
            </w:r>
          </w:p>
        </w:tc>
      </w:tr>
      <w:tr w:rsidR="003C3D31" w:rsidTr="003C3D31">
        <w:trPr>
          <w:trHeight w:val="2664"/>
        </w:trPr>
        <w:tc>
          <w:tcPr>
            <w:tcW w:w="5240" w:type="dxa"/>
            <w:tcBorders>
              <w:top w:val="single" w:sz="4" w:space="0" w:color="auto"/>
              <w:left w:val="single" w:sz="4" w:space="0" w:color="auto"/>
              <w:bottom w:val="single" w:sz="4" w:space="0" w:color="auto"/>
              <w:right w:val="single" w:sz="4" w:space="0" w:color="auto"/>
            </w:tcBorders>
            <w:hideMark/>
          </w:tcPr>
          <w:p w:rsidR="003C3D31" w:rsidRDefault="00DB19E8">
            <w:r>
              <w:rPr>
                <w:rFonts w:hint="eastAsia"/>
                <w:noProof/>
              </w:rPr>
              <w:drawing>
                <wp:anchor distT="0" distB="0" distL="114300" distR="114300" simplePos="0" relativeHeight="251701248" behindDoc="0" locked="0" layoutInCell="1" allowOverlap="1">
                  <wp:simplePos x="0" y="0"/>
                  <wp:positionH relativeFrom="column">
                    <wp:posOffset>116205</wp:posOffset>
                  </wp:positionH>
                  <wp:positionV relativeFrom="paragraph">
                    <wp:posOffset>53340</wp:posOffset>
                  </wp:positionV>
                  <wp:extent cx="3003550" cy="1631315"/>
                  <wp:effectExtent l="0" t="0" r="6350" b="698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4-09-13_094529_camera_pi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9273" cy="1634423"/>
                          </a:xfrm>
                          <a:prstGeom prst="rect">
                            <a:avLst/>
                          </a:prstGeom>
                        </pic:spPr>
                      </pic:pic>
                    </a:graphicData>
                  </a:graphic>
                  <wp14:sizeRelH relativeFrom="page">
                    <wp14:pctWidth>0</wp14:pctWidth>
                  </wp14:sizeRelH>
                  <wp14:sizeRelV relativeFrom="page">
                    <wp14:pctHeight>0</wp14:pctHeight>
                  </wp14:sizeRelV>
                </wp:anchor>
              </w:drawing>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3D31" w:rsidRDefault="003C3D31">
            <w:pPr>
              <w:widowControl/>
              <w:jc w:val="left"/>
              <w:rPr>
                <w:rFonts w:ascii="UD デジタル 教科書体 NP-B" w:eastAsia="UD デジタル 教科書体 NP-B"/>
              </w:rPr>
            </w:pPr>
          </w:p>
        </w:tc>
      </w:tr>
    </w:tbl>
    <w:p w:rsidR="003C3D31" w:rsidRDefault="003C3D31" w:rsidP="003C3D31">
      <w:pPr>
        <w:spacing w:line="240" w:lineRule="exact"/>
        <w:rPr>
          <w:rFonts w:ascii="UD デジタル 教科書体 NK-B" w:eastAsia="UD デジタル 教科書体 NK-B"/>
        </w:rPr>
      </w:pPr>
    </w:p>
    <w:sectPr w:rsidR="003C3D31" w:rsidSect="00B424FF">
      <w:pgSz w:w="11907" w:h="16839" w:code="9"/>
      <w:pgMar w:top="992" w:right="567" w:bottom="1134" w:left="1134" w:header="851" w:footer="992" w:gutter="0"/>
      <w:cols w:space="420"/>
      <w:docGrid w:type="lines" w:linePitch="360" w:charSpace="380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08D" w:rsidRDefault="003B508D" w:rsidP="00646A96">
      <w:r>
        <w:separator/>
      </w:r>
    </w:p>
  </w:endnote>
  <w:endnote w:type="continuationSeparator" w:id="0">
    <w:p w:rsidR="003B508D" w:rsidRDefault="003B508D" w:rsidP="00646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UD デジタル 教科書体 N-R">
    <w:panose1 w:val="02020400000000000000"/>
    <w:charset w:val="80"/>
    <w:family w:val="roman"/>
    <w:pitch w:val="fixed"/>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08D" w:rsidRDefault="003B508D" w:rsidP="00646A96">
      <w:r>
        <w:separator/>
      </w:r>
    </w:p>
  </w:footnote>
  <w:footnote w:type="continuationSeparator" w:id="0">
    <w:p w:rsidR="003B508D" w:rsidRDefault="003B508D" w:rsidP="00646A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92E03"/>
    <w:multiLevelType w:val="hybridMultilevel"/>
    <w:tmpl w:val="6B6681E4"/>
    <w:lvl w:ilvl="0" w:tplc="23BAFE4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6F4617C8"/>
    <w:multiLevelType w:val="hybridMultilevel"/>
    <w:tmpl w:val="9F04D420"/>
    <w:lvl w:ilvl="0" w:tplc="E76CBF94">
      <w:start w:val="1"/>
      <w:numFmt w:val="decimalFullWidth"/>
      <w:suff w:val="space"/>
      <w:lvlText w:val="（%1）"/>
      <w:lvlJc w:val="left"/>
      <w:pPr>
        <w:ind w:left="0" w:firstLine="17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 w15:restartNumberingAfterBreak="0">
    <w:nsid w:val="770C6848"/>
    <w:multiLevelType w:val="hybridMultilevel"/>
    <w:tmpl w:val="BE00A3BE"/>
    <w:lvl w:ilvl="0" w:tplc="AF9457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bordersDoNotSurroundHeader/>
  <w:bordersDoNotSurroundFooter/>
  <w:defaultTabStop w:val="840"/>
  <w:drawingGridHorizontalSpacing w:val="198"/>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AE3"/>
    <w:rsid w:val="000134FB"/>
    <w:rsid w:val="000255F9"/>
    <w:rsid w:val="00083AEF"/>
    <w:rsid w:val="000873A0"/>
    <w:rsid w:val="00096833"/>
    <w:rsid w:val="00097D3C"/>
    <w:rsid w:val="000B1D8C"/>
    <w:rsid w:val="000B274B"/>
    <w:rsid w:val="000B356C"/>
    <w:rsid w:val="000C1334"/>
    <w:rsid w:val="000F08B9"/>
    <w:rsid w:val="000F0D53"/>
    <w:rsid w:val="000F6EFC"/>
    <w:rsid w:val="001144E6"/>
    <w:rsid w:val="00122191"/>
    <w:rsid w:val="00150041"/>
    <w:rsid w:val="00152D89"/>
    <w:rsid w:val="001621AE"/>
    <w:rsid w:val="001C3D03"/>
    <w:rsid w:val="001C4086"/>
    <w:rsid w:val="002075F5"/>
    <w:rsid w:val="0021252A"/>
    <w:rsid w:val="002168EE"/>
    <w:rsid w:val="00266C9C"/>
    <w:rsid w:val="00283F43"/>
    <w:rsid w:val="00287669"/>
    <w:rsid w:val="00296DE9"/>
    <w:rsid w:val="002C3AD1"/>
    <w:rsid w:val="002D0A33"/>
    <w:rsid w:val="002F7F01"/>
    <w:rsid w:val="003102DD"/>
    <w:rsid w:val="00335A2D"/>
    <w:rsid w:val="00337C90"/>
    <w:rsid w:val="00362A7E"/>
    <w:rsid w:val="003B508D"/>
    <w:rsid w:val="003C3D31"/>
    <w:rsid w:val="003D23B8"/>
    <w:rsid w:val="003E5940"/>
    <w:rsid w:val="0040242D"/>
    <w:rsid w:val="00433789"/>
    <w:rsid w:val="00436A8E"/>
    <w:rsid w:val="00442894"/>
    <w:rsid w:val="004440A3"/>
    <w:rsid w:val="0046312D"/>
    <w:rsid w:val="004A1ED6"/>
    <w:rsid w:val="004B43C8"/>
    <w:rsid w:val="00533133"/>
    <w:rsid w:val="005404FB"/>
    <w:rsid w:val="00554A17"/>
    <w:rsid w:val="00560D50"/>
    <w:rsid w:val="00566D7A"/>
    <w:rsid w:val="00593EC7"/>
    <w:rsid w:val="00594F33"/>
    <w:rsid w:val="005B60DD"/>
    <w:rsid w:val="005B620E"/>
    <w:rsid w:val="005B64E9"/>
    <w:rsid w:val="005E1BF0"/>
    <w:rsid w:val="005F3FD9"/>
    <w:rsid w:val="00605D28"/>
    <w:rsid w:val="00607CD2"/>
    <w:rsid w:val="00614C8E"/>
    <w:rsid w:val="006154CD"/>
    <w:rsid w:val="006425E1"/>
    <w:rsid w:val="00646A96"/>
    <w:rsid w:val="00650B48"/>
    <w:rsid w:val="00694D78"/>
    <w:rsid w:val="006B433F"/>
    <w:rsid w:val="007245BC"/>
    <w:rsid w:val="00724AC8"/>
    <w:rsid w:val="007312A1"/>
    <w:rsid w:val="00733D25"/>
    <w:rsid w:val="00756B40"/>
    <w:rsid w:val="00760FE4"/>
    <w:rsid w:val="00764924"/>
    <w:rsid w:val="007700C0"/>
    <w:rsid w:val="0077628C"/>
    <w:rsid w:val="007909BE"/>
    <w:rsid w:val="0079345A"/>
    <w:rsid w:val="00794A54"/>
    <w:rsid w:val="007B6BAC"/>
    <w:rsid w:val="007C4485"/>
    <w:rsid w:val="007D734B"/>
    <w:rsid w:val="00800999"/>
    <w:rsid w:val="008312A4"/>
    <w:rsid w:val="00857BB2"/>
    <w:rsid w:val="0086073F"/>
    <w:rsid w:val="00871384"/>
    <w:rsid w:val="00875C36"/>
    <w:rsid w:val="008851EC"/>
    <w:rsid w:val="00890C09"/>
    <w:rsid w:val="00897CD0"/>
    <w:rsid w:val="00897DA3"/>
    <w:rsid w:val="008A3348"/>
    <w:rsid w:val="008B63FF"/>
    <w:rsid w:val="008C2F4F"/>
    <w:rsid w:val="008F2DFB"/>
    <w:rsid w:val="008F37ED"/>
    <w:rsid w:val="00902F30"/>
    <w:rsid w:val="0090320A"/>
    <w:rsid w:val="00914980"/>
    <w:rsid w:val="0093055D"/>
    <w:rsid w:val="00930760"/>
    <w:rsid w:val="0094742C"/>
    <w:rsid w:val="009603F0"/>
    <w:rsid w:val="00965A7E"/>
    <w:rsid w:val="009661A2"/>
    <w:rsid w:val="00966A3B"/>
    <w:rsid w:val="00970A5B"/>
    <w:rsid w:val="00973458"/>
    <w:rsid w:val="009860E7"/>
    <w:rsid w:val="009A5AE3"/>
    <w:rsid w:val="009B370C"/>
    <w:rsid w:val="009E22BE"/>
    <w:rsid w:val="00A2368A"/>
    <w:rsid w:val="00A301E7"/>
    <w:rsid w:val="00A36A4D"/>
    <w:rsid w:val="00A53B5C"/>
    <w:rsid w:val="00A64458"/>
    <w:rsid w:val="00A64883"/>
    <w:rsid w:val="00AC5A74"/>
    <w:rsid w:val="00AC7506"/>
    <w:rsid w:val="00AF4FAA"/>
    <w:rsid w:val="00B05A80"/>
    <w:rsid w:val="00B27797"/>
    <w:rsid w:val="00B36E83"/>
    <w:rsid w:val="00B424FF"/>
    <w:rsid w:val="00B70157"/>
    <w:rsid w:val="00B7147E"/>
    <w:rsid w:val="00B904B2"/>
    <w:rsid w:val="00B92943"/>
    <w:rsid w:val="00BA5267"/>
    <w:rsid w:val="00BA7C96"/>
    <w:rsid w:val="00BB5B58"/>
    <w:rsid w:val="00BD5E0D"/>
    <w:rsid w:val="00BE182E"/>
    <w:rsid w:val="00C03445"/>
    <w:rsid w:val="00C210B8"/>
    <w:rsid w:val="00C25641"/>
    <w:rsid w:val="00C3306D"/>
    <w:rsid w:val="00C457F3"/>
    <w:rsid w:val="00C45A9A"/>
    <w:rsid w:val="00C508E9"/>
    <w:rsid w:val="00C64E70"/>
    <w:rsid w:val="00C66007"/>
    <w:rsid w:val="00C71803"/>
    <w:rsid w:val="00C844A9"/>
    <w:rsid w:val="00C87B27"/>
    <w:rsid w:val="00CA55B4"/>
    <w:rsid w:val="00CC1307"/>
    <w:rsid w:val="00CE7F27"/>
    <w:rsid w:val="00CF48F6"/>
    <w:rsid w:val="00CF5663"/>
    <w:rsid w:val="00D10F33"/>
    <w:rsid w:val="00D34A19"/>
    <w:rsid w:val="00D57ED3"/>
    <w:rsid w:val="00D60C52"/>
    <w:rsid w:val="00D839D2"/>
    <w:rsid w:val="00D84772"/>
    <w:rsid w:val="00D85DBB"/>
    <w:rsid w:val="00D90DE2"/>
    <w:rsid w:val="00DB19E8"/>
    <w:rsid w:val="00DC2512"/>
    <w:rsid w:val="00DC5336"/>
    <w:rsid w:val="00DD7CEE"/>
    <w:rsid w:val="00DF151F"/>
    <w:rsid w:val="00DF500E"/>
    <w:rsid w:val="00E018D1"/>
    <w:rsid w:val="00E13ACE"/>
    <w:rsid w:val="00E13F9C"/>
    <w:rsid w:val="00E319DA"/>
    <w:rsid w:val="00E443E0"/>
    <w:rsid w:val="00E55CAC"/>
    <w:rsid w:val="00E7215C"/>
    <w:rsid w:val="00E813A0"/>
    <w:rsid w:val="00E81840"/>
    <w:rsid w:val="00E951DC"/>
    <w:rsid w:val="00E96CF2"/>
    <w:rsid w:val="00EC01A2"/>
    <w:rsid w:val="00EC5955"/>
    <w:rsid w:val="00EE7179"/>
    <w:rsid w:val="00EF693C"/>
    <w:rsid w:val="00F1260D"/>
    <w:rsid w:val="00F17076"/>
    <w:rsid w:val="00F318D0"/>
    <w:rsid w:val="00F34EF9"/>
    <w:rsid w:val="00F35C59"/>
    <w:rsid w:val="00F41462"/>
    <w:rsid w:val="00F56FA2"/>
    <w:rsid w:val="00F63A42"/>
    <w:rsid w:val="00F76125"/>
    <w:rsid w:val="00F8385E"/>
    <w:rsid w:val="00F932C8"/>
    <w:rsid w:val="00FA6633"/>
    <w:rsid w:val="00FC59ED"/>
    <w:rsid w:val="00FD242B"/>
    <w:rsid w:val="00FE140E"/>
    <w:rsid w:val="00FF56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chartTrackingRefBased/>
  <w15:docId w15:val="{24E4C75D-46A7-4B2C-9F03-BFF9A4658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A5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46A96"/>
    <w:pPr>
      <w:tabs>
        <w:tab w:val="center" w:pos="4252"/>
        <w:tab w:val="right" w:pos="8504"/>
      </w:tabs>
      <w:snapToGrid w:val="0"/>
    </w:pPr>
  </w:style>
  <w:style w:type="character" w:customStyle="1" w:styleId="a5">
    <w:name w:val="ヘッダー (文字)"/>
    <w:basedOn w:val="a0"/>
    <w:link w:val="a4"/>
    <w:uiPriority w:val="99"/>
    <w:rsid w:val="00646A96"/>
  </w:style>
  <w:style w:type="paragraph" w:styleId="a6">
    <w:name w:val="footer"/>
    <w:basedOn w:val="a"/>
    <w:link w:val="a7"/>
    <w:uiPriority w:val="99"/>
    <w:unhideWhenUsed/>
    <w:rsid w:val="00646A96"/>
    <w:pPr>
      <w:tabs>
        <w:tab w:val="center" w:pos="4252"/>
        <w:tab w:val="right" w:pos="8504"/>
      </w:tabs>
      <w:snapToGrid w:val="0"/>
    </w:pPr>
  </w:style>
  <w:style w:type="character" w:customStyle="1" w:styleId="a7">
    <w:name w:val="フッター (文字)"/>
    <w:basedOn w:val="a0"/>
    <w:link w:val="a6"/>
    <w:rsid w:val="00646A96"/>
  </w:style>
  <w:style w:type="paragraph" w:styleId="a8">
    <w:name w:val="Balloon Text"/>
    <w:basedOn w:val="a"/>
    <w:link w:val="a9"/>
    <w:uiPriority w:val="99"/>
    <w:semiHidden/>
    <w:unhideWhenUsed/>
    <w:rsid w:val="005F3FD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F3FD9"/>
    <w:rPr>
      <w:rFonts w:asciiTheme="majorHAnsi" w:eastAsiaTheme="majorEastAsia" w:hAnsiTheme="majorHAnsi" w:cstheme="majorBidi"/>
      <w:sz w:val="18"/>
      <w:szCs w:val="18"/>
    </w:rPr>
  </w:style>
  <w:style w:type="table" w:customStyle="1" w:styleId="1">
    <w:name w:val="表 (格子)1"/>
    <w:basedOn w:val="a1"/>
    <w:next w:val="a3"/>
    <w:uiPriority w:val="39"/>
    <w:rsid w:val="00BB5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9032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一太郎８/９"/>
    <w:rsid w:val="00C457F3"/>
    <w:pPr>
      <w:widowControl w:val="0"/>
      <w:wordWrap w:val="0"/>
      <w:autoSpaceDE w:val="0"/>
      <w:autoSpaceDN w:val="0"/>
      <w:adjustRightInd w:val="0"/>
      <w:spacing w:line="285" w:lineRule="atLeast"/>
      <w:jc w:val="both"/>
    </w:pPr>
    <w:rPr>
      <w:rFonts w:ascii="ＭＳ 明朝" w:eastAsia="ＭＳ 明朝" w:hAnsi="Century" w:cs="Times New Roman"/>
      <w:spacing w:val="11"/>
      <w:kern w:val="0"/>
      <w:sz w:val="19"/>
      <w:szCs w:val="19"/>
    </w:rPr>
  </w:style>
  <w:style w:type="character" w:customStyle="1" w:styleId="10">
    <w:name w:val="フッター (文字)1"/>
    <w:basedOn w:val="a0"/>
    <w:uiPriority w:val="99"/>
    <w:rsid w:val="00C457F3"/>
    <w:rPr>
      <w:rFonts w:ascii="Century" w:eastAsia="ＭＳ 明朝" w:hAnsi="Century" w:cs="Times New Roman"/>
      <w:szCs w:val="24"/>
    </w:rPr>
  </w:style>
  <w:style w:type="paragraph" w:styleId="ab">
    <w:name w:val="List Paragraph"/>
    <w:basedOn w:val="a"/>
    <w:uiPriority w:val="34"/>
    <w:qFormat/>
    <w:rsid w:val="009E22BE"/>
    <w:pPr>
      <w:ind w:leftChars="400" w:left="840"/>
    </w:pPr>
  </w:style>
  <w:style w:type="table" w:customStyle="1" w:styleId="3">
    <w:name w:val="表 (格子)3"/>
    <w:basedOn w:val="a1"/>
    <w:next w:val="a3"/>
    <w:uiPriority w:val="39"/>
    <w:rsid w:val="00DD7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39"/>
    <w:rsid w:val="00DD7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756B40"/>
  </w:style>
  <w:style w:type="character" w:customStyle="1" w:styleId="ad">
    <w:name w:val="日付 (文字)"/>
    <w:basedOn w:val="a0"/>
    <w:link w:val="ac"/>
    <w:uiPriority w:val="99"/>
    <w:semiHidden/>
    <w:rsid w:val="00756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961555">
      <w:bodyDiv w:val="1"/>
      <w:marLeft w:val="0"/>
      <w:marRight w:val="0"/>
      <w:marTop w:val="0"/>
      <w:marBottom w:val="0"/>
      <w:divBdr>
        <w:top w:val="none" w:sz="0" w:space="0" w:color="auto"/>
        <w:left w:val="none" w:sz="0" w:space="0" w:color="auto"/>
        <w:bottom w:val="none" w:sz="0" w:space="0" w:color="auto"/>
        <w:right w:val="none" w:sz="0" w:space="0" w:color="auto"/>
      </w:divBdr>
    </w:div>
    <w:div w:id="625355373">
      <w:bodyDiv w:val="1"/>
      <w:marLeft w:val="0"/>
      <w:marRight w:val="0"/>
      <w:marTop w:val="0"/>
      <w:marBottom w:val="0"/>
      <w:divBdr>
        <w:top w:val="none" w:sz="0" w:space="0" w:color="auto"/>
        <w:left w:val="none" w:sz="0" w:space="0" w:color="auto"/>
        <w:bottom w:val="none" w:sz="0" w:space="0" w:color="auto"/>
        <w:right w:val="none" w:sz="0" w:space="0" w:color="auto"/>
      </w:divBdr>
    </w:div>
    <w:div w:id="1124424675">
      <w:bodyDiv w:val="1"/>
      <w:marLeft w:val="0"/>
      <w:marRight w:val="0"/>
      <w:marTop w:val="0"/>
      <w:marBottom w:val="0"/>
      <w:divBdr>
        <w:top w:val="none" w:sz="0" w:space="0" w:color="auto"/>
        <w:left w:val="none" w:sz="0" w:space="0" w:color="auto"/>
        <w:bottom w:val="none" w:sz="0" w:space="0" w:color="auto"/>
        <w:right w:val="none" w:sz="0" w:space="0" w:color="auto"/>
      </w:divBdr>
    </w:div>
    <w:div w:id="201360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m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541</Words>
  <Characters>3087</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181140</dc:creator>
  <cp:keywords/>
  <dc:description/>
  <cp:lastModifiedBy>横田 通久</cp:lastModifiedBy>
  <cp:revision>2</cp:revision>
  <cp:lastPrinted>2024-12-09T01:10:00Z</cp:lastPrinted>
  <dcterms:created xsi:type="dcterms:W3CDTF">2024-12-09T01:38:00Z</dcterms:created>
  <dcterms:modified xsi:type="dcterms:W3CDTF">2024-12-09T01:38:00Z</dcterms:modified>
</cp:coreProperties>
</file>